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5BE0" w:rsidRDefault="00495BE0" w:rsidP="00495BE0">
      <w:pPr>
        <w:tabs>
          <w:tab w:val="left" w:pos="2464"/>
        </w:tabs>
        <w:rPr>
          <w:rFonts w:ascii="Arial" w:hAnsi="Arial" w:cs="Arial"/>
        </w:rPr>
      </w:pPr>
      <w:r>
        <w:rPr>
          <w:rFonts w:ascii="Arial" w:hAnsi="Arial" w:cs="Arial"/>
          <w:noProof/>
          <w:lang w:val="es-MX" w:eastAsia="es-MX"/>
        </w:rPr>
        <w:drawing>
          <wp:inline distT="0" distB="0" distL="0" distR="0" wp14:anchorId="21D742A4" wp14:editId="5A245702">
            <wp:extent cx="5609816" cy="2945153"/>
            <wp:effectExtent l="0" t="0" r="0" b="7620"/>
            <wp:docPr id="16"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aceta de saltillo.png"/>
                    <pic:cNvPicPr/>
                  </pic:nvPicPr>
                  <pic:blipFill>
                    <a:blip r:embed="rId7">
                      <a:extLst>
                        <a:ext uri="{28A0092B-C50C-407E-A947-70E740481C1C}">
                          <a14:useLocalDpi xmlns:a14="http://schemas.microsoft.com/office/drawing/2010/main" val="0"/>
                        </a:ext>
                      </a:extLst>
                    </a:blip>
                    <a:stretch>
                      <a:fillRect/>
                    </a:stretch>
                  </pic:blipFill>
                  <pic:spPr>
                    <a:xfrm>
                      <a:off x="0" y="0"/>
                      <a:ext cx="5609816" cy="2945153"/>
                    </a:xfrm>
                    <a:prstGeom prst="rect">
                      <a:avLst/>
                    </a:prstGeom>
                  </pic:spPr>
                </pic:pic>
              </a:graphicData>
            </a:graphic>
          </wp:inline>
        </w:drawing>
      </w:r>
    </w:p>
    <w:p w:rsidR="00495BE0" w:rsidRPr="00E50D91" w:rsidRDefault="00495BE0" w:rsidP="00495BE0">
      <w:pPr>
        <w:rPr>
          <w:rFonts w:ascii="Arial" w:hAnsi="Arial" w:cs="Arial"/>
        </w:rPr>
      </w:pPr>
      <w:r w:rsidRPr="00E64B2C">
        <w:rPr>
          <w:rFonts w:ascii="Arial" w:hAnsi="Arial" w:cs="Arial"/>
          <w:noProof/>
          <w:sz w:val="20"/>
          <w:szCs w:val="20"/>
          <w:lang w:val="es-MX" w:eastAsia="es-MX"/>
        </w:rPr>
        <mc:AlternateContent>
          <mc:Choice Requires="wpg">
            <w:drawing>
              <wp:anchor distT="0" distB="0" distL="114300" distR="114300" simplePos="0" relativeHeight="251659264" behindDoc="0" locked="0" layoutInCell="1" allowOverlap="1" wp14:anchorId="3F2AC1DE" wp14:editId="665C28D4">
                <wp:simplePos x="0" y="0"/>
                <wp:positionH relativeFrom="column">
                  <wp:posOffset>1143000</wp:posOffset>
                </wp:positionH>
                <wp:positionV relativeFrom="paragraph">
                  <wp:posOffset>108585</wp:posOffset>
                </wp:positionV>
                <wp:extent cx="4114800" cy="292735"/>
                <wp:effectExtent l="0" t="0" r="19050" b="31115"/>
                <wp:wrapNone/>
                <wp:docPr id="12" name="Grupo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114800" cy="292735"/>
                          <a:chOff x="3744" y="5040"/>
                          <a:chExt cx="6480" cy="289"/>
                        </a:xfrm>
                      </wpg:grpSpPr>
                      <wps:wsp>
                        <wps:cNvPr id="13" name="Line 3"/>
                        <wps:cNvCnPr/>
                        <wps:spPr bwMode="auto">
                          <a:xfrm>
                            <a:off x="3744" y="5040"/>
                            <a:ext cx="64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 name="Line 4"/>
                        <wps:cNvCnPr/>
                        <wps:spPr bwMode="auto">
                          <a:xfrm>
                            <a:off x="3744" y="5328"/>
                            <a:ext cx="64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18DD9B5C" id="Grupo 12" o:spid="_x0000_s1026" style="position:absolute;margin-left:90pt;margin-top:8.55pt;width:324pt;height:23.05pt;z-index:251659264" coordorigin="3744,5040" coordsize="6480,2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">
                <v:line id="Line 3" o:spid="_x0000_s1027" style="position:absolute;visibility:visible;mso-wrap-style:square" from="3744,5040" to="10224,50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OV/8MAAADbAAAADwAAAGRycy9kb3ducmV2LnhtbERPTWvCQBC9C/6HZYTedGOFUKKriFLQ&#10;Hkq1gh7H7JhEs7Nhd5uk/75bKPQ2j/c5i1VvatGS85VlBdNJAoI4t7riQsHp83X8AsIHZI21ZVLw&#10;TR5Wy+FggZm2HR+oPYZCxBD2GSooQ2gyKX1ekkE/sQ1x5G7WGQwRukJqh10MN7V8TpJUGqw4NpTY&#10;0Kak/HH8MgreZx9pu96/7frzPr3m28P1cu+cUk+jfj0HEagP/+I/907H+TP4/SUeIJc/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vzlf/DAAAA2wAAAA8AAAAAAAAAAAAA&#10;AAAAoQIAAGRycy9kb3ducmV2LnhtbFBLBQYAAAAABAAEAPkAAACRAwAAAAA=&#10;"/>
                <v:line id="Line 4" o:spid="_x0000_s1028" style="position:absolute;visibility:visible;mso-wrap-style:square" from="3744,5328" to="10224,53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BoNi8QAAADbAAAADwAAAGRycy9kb3ducmV2LnhtbERPS2vCQBC+F/oflhF6qxvbEiS6irQU&#10;1IPUB+hxzI5JbHY27K5J+u+7QqG3+fieM533phYtOV9ZVjAaJiCIc6srLhQc9p/PYxA+IGusLZOC&#10;H/Iwnz0+TDHTtuMttbtQiBjCPkMFZQhNJqXPSzLoh7YhjtzFOoMhQldI7bCL4aaWL0mSSoMVx4YS&#10;G3ovKf/e3YyCzetX2i5W62V/XKXn/GN7Pl07p9TToF9MQATqw7/4z73Ucf4b3H+JB8jZ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EGg2LxAAAANsAAAAPAAAAAAAAAAAA&#10;AAAAAKECAABkcnMvZG93bnJldi54bWxQSwUGAAAAAAQABAD5AAAAkgMAAAAA&#10;"/>
              </v:group>
            </w:pict>
          </mc:Fallback>
        </mc:AlternateContent>
      </w:r>
    </w:p>
    <w:p w:rsidR="00495BE0" w:rsidRPr="00E50D91" w:rsidRDefault="00495BE0" w:rsidP="00495BE0">
      <w:pPr>
        <w:ind w:left="1620"/>
        <w:rPr>
          <w:rFonts w:ascii="Arial" w:hAnsi="Arial" w:cs="Arial"/>
          <w:sz w:val="20"/>
          <w:szCs w:val="20"/>
        </w:rPr>
      </w:pPr>
      <w:r>
        <w:rPr>
          <w:rFonts w:ascii="Arial" w:hAnsi="Arial" w:cs="Arial"/>
          <w:sz w:val="20"/>
          <w:szCs w:val="20"/>
        </w:rPr>
        <w:t xml:space="preserve">       </w:t>
      </w:r>
      <w:r w:rsidRPr="00E50D91">
        <w:rPr>
          <w:rFonts w:ascii="Arial" w:hAnsi="Arial" w:cs="Arial"/>
          <w:sz w:val="20"/>
          <w:szCs w:val="20"/>
        </w:rPr>
        <w:t xml:space="preserve">Año </w:t>
      </w:r>
      <w:r>
        <w:rPr>
          <w:rFonts w:ascii="Arial" w:hAnsi="Arial" w:cs="Arial"/>
          <w:sz w:val="20"/>
          <w:szCs w:val="20"/>
        </w:rPr>
        <w:t xml:space="preserve">16       Saltillo, Coahuila </w:t>
      </w:r>
      <w:r w:rsidR="00421BAF">
        <w:rPr>
          <w:rFonts w:ascii="Arial" w:hAnsi="Arial" w:cs="Arial"/>
          <w:sz w:val="20"/>
          <w:szCs w:val="20"/>
        </w:rPr>
        <w:t>9 de octubre</w:t>
      </w:r>
      <w:r>
        <w:rPr>
          <w:rFonts w:ascii="Arial" w:hAnsi="Arial" w:cs="Arial"/>
          <w:sz w:val="20"/>
          <w:szCs w:val="20"/>
        </w:rPr>
        <w:t xml:space="preserve"> de 2015</w:t>
      </w:r>
      <w:r w:rsidRPr="00E50D91">
        <w:rPr>
          <w:rFonts w:ascii="Arial" w:hAnsi="Arial" w:cs="Arial"/>
          <w:sz w:val="20"/>
          <w:szCs w:val="20"/>
        </w:rPr>
        <w:t xml:space="preserve">  Número </w:t>
      </w:r>
      <w:r w:rsidR="00421BAF">
        <w:rPr>
          <w:rFonts w:ascii="Arial" w:hAnsi="Arial" w:cs="Arial"/>
          <w:sz w:val="20"/>
          <w:szCs w:val="20"/>
        </w:rPr>
        <w:t>193</w:t>
      </w:r>
    </w:p>
    <w:p w:rsidR="00495BE0" w:rsidRPr="00E50D91" w:rsidRDefault="00495BE0" w:rsidP="00495BE0">
      <w:pPr>
        <w:pStyle w:val="Sangra2detindependiente"/>
        <w:tabs>
          <w:tab w:val="left" w:pos="8505"/>
        </w:tabs>
        <w:ind w:right="0"/>
        <w:jc w:val="center"/>
        <w:rPr>
          <w:rFonts w:cs="Arial"/>
          <w:lang w:val="es-ES"/>
        </w:rPr>
      </w:pPr>
    </w:p>
    <w:p w:rsidR="00495BE0" w:rsidRPr="00144D9D" w:rsidRDefault="00495BE0" w:rsidP="00495BE0">
      <w:pPr>
        <w:pStyle w:val="Sangra2detindependiente"/>
        <w:tabs>
          <w:tab w:val="left" w:pos="900"/>
          <w:tab w:val="left" w:pos="8280"/>
        </w:tabs>
        <w:ind w:left="1620" w:right="0" w:firstLine="0"/>
        <w:jc w:val="center"/>
        <w:rPr>
          <w:rFonts w:ascii="Arial" w:hAnsi="Arial" w:cs="Arial"/>
          <w:sz w:val="20"/>
          <w:szCs w:val="20"/>
        </w:rPr>
      </w:pPr>
      <w:r w:rsidRPr="00144D9D">
        <w:rPr>
          <w:rFonts w:ascii="Arial" w:hAnsi="Arial" w:cs="Arial"/>
          <w:sz w:val="20"/>
          <w:szCs w:val="20"/>
        </w:rPr>
        <w:t>Órgano de difusión oficial del R. Ayuntamiento de Saltillo</w:t>
      </w:r>
    </w:p>
    <w:p w:rsidR="00495BE0" w:rsidRPr="00144D9D" w:rsidRDefault="00495BE0" w:rsidP="00495BE0">
      <w:pPr>
        <w:pStyle w:val="Sangra2detindependiente"/>
        <w:tabs>
          <w:tab w:val="left" w:pos="900"/>
          <w:tab w:val="left" w:pos="8460"/>
        </w:tabs>
        <w:ind w:left="1620" w:right="0" w:firstLine="0"/>
        <w:jc w:val="center"/>
        <w:rPr>
          <w:rFonts w:ascii="Arial" w:hAnsi="Arial" w:cs="Arial"/>
          <w:sz w:val="20"/>
          <w:szCs w:val="20"/>
        </w:rPr>
      </w:pPr>
      <w:r w:rsidRPr="00144D9D">
        <w:rPr>
          <w:rFonts w:ascii="Arial" w:hAnsi="Arial" w:cs="Arial"/>
          <w:sz w:val="20"/>
          <w:szCs w:val="20"/>
        </w:rPr>
        <w:t>Aprobado en Sesión de Cabildo de fecha 26 de enero del año 2000</w:t>
      </w:r>
    </w:p>
    <w:p w:rsidR="00495BE0" w:rsidRPr="00144D9D" w:rsidRDefault="00495BE0" w:rsidP="00495BE0">
      <w:pPr>
        <w:pStyle w:val="Sangra2detindependiente"/>
        <w:tabs>
          <w:tab w:val="left" w:pos="900"/>
        </w:tabs>
        <w:ind w:left="1620" w:right="0" w:firstLine="0"/>
        <w:jc w:val="center"/>
        <w:rPr>
          <w:rFonts w:ascii="Arial" w:hAnsi="Arial" w:cs="Arial"/>
          <w:sz w:val="20"/>
          <w:szCs w:val="20"/>
        </w:rPr>
      </w:pPr>
      <w:r>
        <w:rPr>
          <w:rFonts w:ascii="Arial" w:hAnsi="Arial" w:cs="Arial"/>
          <w:sz w:val="20"/>
          <w:szCs w:val="20"/>
        </w:rPr>
        <w:t xml:space="preserve">Revista mensual de </w:t>
      </w:r>
      <w:r w:rsidR="00421BAF">
        <w:rPr>
          <w:rFonts w:ascii="Arial" w:hAnsi="Arial" w:cs="Arial"/>
          <w:sz w:val="20"/>
          <w:szCs w:val="20"/>
        </w:rPr>
        <w:t>octubre</w:t>
      </w:r>
      <w:r>
        <w:rPr>
          <w:rFonts w:ascii="Arial" w:hAnsi="Arial" w:cs="Arial"/>
          <w:sz w:val="20"/>
          <w:szCs w:val="20"/>
        </w:rPr>
        <w:t>.</w:t>
      </w:r>
    </w:p>
    <w:p w:rsidR="00495BE0" w:rsidRPr="00E50D91" w:rsidRDefault="00495BE0" w:rsidP="00495BE0">
      <w:pPr>
        <w:rPr>
          <w:rFonts w:ascii="Arial" w:hAnsi="Arial" w:cs="Arial"/>
          <w:sz w:val="20"/>
          <w:szCs w:val="20"/>
        </w:rPr>
      </w:pPr>
      <w:r w:rsidRPr="00E64B2C">
        <w:rPr>
          <w:rFonts w:ascii="Arial" w:hAnsi="Arial" w:cs="Arial"/>
          <w:noProof/>
          <w:sz w:val="20"/>
          <w:szCs w:val="20"/>
          <w:lang w:val="es-MX" w:eastAsia="es-MX"/>
        </w:rPr>
        <mc:AlternateContent>
          <mc:Choice Requires="wps">
            <w:drawing>
              <wp:anchor distT="0" distB="0" distL="114300" distR="114300" simplePos="0" relativeHeight="251660288" behindDoc="0" locked="0" layoutInCell="1" allowOverlap="1" wp14:anchorId="78973C48" wp14:editId="5CF08C3E">
                <wp:simplePos x="0" y="0"/>
                <wp:positionH relativeFrom="column">
                  <wp:posOffset>3337560</wp:posOffset>
                </wp:positionH>
                <wp:positionV relativeFrom="paragraph">
                  <wp:posOffset>33655</wp:posOffset>
                </wp:positionV>
                <wp:extent cx="2011680" cy="800100"/>
                <wp:effectExtent l="0" t="0" r="26670" b="19050"/>
                <wp:wrapNone/>
                <wp:docPr id="11"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1680" cy="800100"/>
                        </a:xfrm>
                        <a:prstGeom prst="rect">
                          <a:avLst/>
                        </a:prstGeom>
                        <a:solidFill>
                          <a:srgbClr val="FFFFFF"/>
                        </a:solidFill>
                        <a:ln w="9525">
                          <a:solidFill>
                            <a:srgbClr val="000000"/>
                          </a:solidFill>
                          <a:miter lim="800000"/>
                          <a:headEnd/>
                          <a:tailEnd/>
                        </a:ln>
                      </wps:spPr>
                      <wps:txbx>
                        <w:txbxContent>
                          <w:p w:rsidR="000A6A4E" w:rsidRDefault="000A6A4E" w:rsidP="00495BE0">
                            <w:pPr>
                              <w:jc w:val="center"/>
                              <w:rPr>
                                <w:rFonts w:ascii="Arial" w:hAnsi="Arial"/>
                                <w:sz w:val="20"/>
                              </w:rPr>
                            </w:pPr>
                            <w:r>
                              <w:rPr>
                                <w:rFonts w:ascii="Arial" w:hAnsi="Arial"/>
                                <w:sz w:val="20"/>
                              </w:rPr>
                              <w:t>Editor Responsable</w:t>
                            </w:r>
                          </w:p>
                          <w:p w:rsidR="000A6A4E" w:rsidRDefault="000A6A4E" w:rsidP="00495BE0">
                            <w:pPr>
                              <w:jc w:val="center"/>
                              <w:rPr>
                                <w:rFonts w:ascii="Arial" w:hAnsi="Arial"/>
                                <w:b/>
                                <w:sz w:val="20"/>
                              </w:rPr>
                            </w:pPr>
                            <w:r>
                              <w:rPr>
                                <w:rFonts w:ascii="Arial" w:hAnsi="Arial"/>
                                <w:b/>
                                <w:sz w:val="20"/>
                              </w:rPr>
                              <w:t>Lic. María Alicia García Narro</w:t>
                            </w:r>
                          </w:p>
                          <w:p w:rsidR="000A6A4E" w:rsidRDefault="000A6A4E" w:rsidP="00495BE0">
                            <w:pPr>
                              <w:jc w:val="center"/>
                              <w:rPr>
                                <w:rFonts w:ascii="Arial" w:hAnsi="Arial"/>
                                <w:sz w:val="20"/>
                              </w:rPr>
                            </w:pPr>
                            <w:r>
                              <w:rPr>
                                <w:rFonts w:ascii="Arial" w:hAnsi="Arial"/>
                                <w:sz w:val="20"/>
                              </w:rPr>
                              <w:t xml:space="preserve">SECRETARIO DEL </w:t>
                            </w:r>
                          </w:p>
                          <w:p w:rsidR="000A6A4E" w:rsidRDefault="000A6A4E" w:rsidP="00495BE0">
                            <w:pPr>
                              <w:jc w:val="center"/>
                              <w:rPr>
                                <w:sz w:val="16"/>
                              </w:rPr>
                            </w:pPr>
                            <w:r>
                              <w:rPr>
                                <w:rFonts w:ascii="Arial" w:hAnsi="Arial"/>
                                <w:sz w:val="20"/>
                              </w:rPr>
                              <w:t>AYUNTAMIENTO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Cuadro de texto 11" o:spid="_x0000_s1026" type="#_x0000_t202" style="position:absolute;margin-left:262.8pt;margin-top:2.65pt;width:158.4pt;height:6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">
                <v:textbox>
                  <w:txbxContent>
                    <w:p w:rsidR="000A6A4E" w:rsidRDefault="000A6A4E" w:rsidP="00495BE0">
                      <w:pPr>
                        <w:jc w:val="center"/>
                        <w:rPr>
                          <w:rFonts w:ascii="Arial" w:hAnsi="Arial"/>
                          <w:sz w:val="20"/>
                        </w:rPr>
                      </w:pPr>
                      <w:r>
                        <w:rPr>
                          <w:rFonts w:ascii="Arial" w:hAnsi="Arial"/>
                          <w:sz w:val="20"/>
                        </w:rPr>
                        <w:t>Editor Responsable</w:t>
                      </w:r>
                    </w:p>
                    <w:p w:rsidR="000A6A4E" w:rsidRDefault="000A6A4E" w:rsidP="00495BE0">
                      <w:pPr>
                        <w:jc w:val="center"/>
                        <w:rPr>
                          <w:rFonts w:ascii="Arial" w:hAnsi="Arial"/>
                          <w:b/>
                          <w:sz w:val="20"/>
                        </w:rPr>
                      </w:pPr>
                      <w:r>
                        <w:rPr>
                          <w:rFonts w:ascii="Arial" w:hAnsi="Arial"/>
                          <w:b/>
                          <w:sz w:val="20"/>
                        </w:rPr>
                        <w:t>Lic. María Alicia García Narro</w:t>
                      </w:r>
                    </w:p>
                    <w:p w:rsidR="000A6A4E" w:rsidRDefault="000A6A4E" w:rsidP="00495BE0">
                      <w:pPr>
                        <w:jc w:val="center"/>
                        <w:rPr>
                          <w:rFonts w:ascii="Arial" w:hAnsi="Arial"/>
                          <w:sz w:val="20"/>
                        </w:rPr>
                      </w:pPr>
                      <w:r>
                        <w:rPr>
                          <w:rFonts w:ascii="Arial" w:hAnsi="Arial"/>
                          <w:sz w:val="20"/>
                        </w:rPr>
                        <w:t xml:space="preserve">SECRETARIO DEL </w:t>
                      </w:r>
                    </w:p>
                    <w:p w:rsidR="000A6A4E" w:rsidRDefault="000A6A4E" w:rsidP="00495BE0">
                      <w:pPr>
                        <w:jc w:val="center"/>
                        <w:rPr>
                          <w:sz w:val="16"/>
                        </w:rPr>
                      </w:pPr>
                      <w:r>
                        <w:rPr>
                          <w:rFonts w:ascii="Arial" w:hAnsi="Arial"/>
                          <w:sz w:val="20"/>
                        </w:rPr>
                        <w:t>AYUNTAMIENTO</w:t>
                      </w:r>
                    </w:p>
                  </w:txbxContent>
                </v:textbox>
              </v:shape>
            </w:pict>
          </mc:Fallback>
        </mc:AlternateContent>
      </w:r>
      <w:r w:rsidRPr="00E64B2C">
        <w:rPr>
          <w:rFonts w:ascii="Arial" w:hAnsi="Arial" w:cs="Arial"/>
          <w:noProof/>
          <w:sz w:val="20"/>
          <w:szCs w:val="20"/>
          <w:lang w:val="es-MX" w:eastAsia="es-MX"/>
        </w:rPr>
        <mc:AlternateContent>
          <mc:Choice Requires="wps">
            <w:drawing>
              <wp:anchor distT="0" distB="0" distL="114300" distR="114300" simplePos="0" relativeHeight="251661312" behindDoc="0" locked="0" layoutInCell="1" allowOverlap="1" wp14:anchorId="13410A8E" wp14:editId="413EAFDE">
                <wp:simplePos x="0" y="0"/>
                <wp:positionH relativeFrom="column">
                  <wp:posOffset>1143000</wp:posOffset>
                </wp:positionH>
                <wp:positionV relativeFrom="paragraph">
                  <wp:posOffset>69850</wp:posOffset>
                </wp:positionV>
                <wp:extent cx="1920240" cy="800100"/>
                <wp:effectExtent l="0" t="0" r="22860" b="19050"/>
                <wp:wrapNone/>
                <wp:docPr id="10" name="Cuadro de texto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0240" cy="800100"/>
                        </a:xfrm>
                        <a:prstGeom prst="rect">
                          <a:avLst/>
                        </a:prstGeom>
                        <a:solidFill>
                          <a:srgbClr val="FFFFFF"/>
                        </a:solidFill>
                        <a:ln w="9525">
                          <a:solidFill>
                            <a:srgbClr val="000000"/>
                          </a:solidFill>
                          <a:miter lim="800000"/>
                          <a:headEnd/>
                          <a:tailEnd/>
                        </a:ln>
                      </wps:spPr>
                      <wps:txbx>
                        <w:txbxContent>
                          <w:p w:rsidR="000A6A4E" w:rsidRPr="00327A21" w:rsidRDefault="000A6A4E" w:rsidP="00495BE0">
                            <w:pPr>
                              <w:jc w:val="center"/>
                              <w:rPr>
                                <w:rFonts w:ascii="Arial" w:hAnsi="Arial"/>
                                <w:b/>
                                <w:sz w:val="20"/>
                              </w:rPr>
                            </w:pPr>
                            <w:r>
                              <w:rPr>
                                <w:rFonts w:ascii="Arial" w:hAnsi="Arial"/>
                                <w:b/>
                                <w:sz w:val="20"/>
                              </w:rPr>
                              <w:t>Ing. Isidro López Villarreal</w:t>
                            </w:r>
                          </w:p>
                          <w:p w:rsidR="000A6A4E" w:rsidRPr="00327A21" w:rsidRDefault="000A6A4E" w:rsidP="00495BE0">
                            <w:pPr>
                              <w:rPr>
                                <w:rFonts w:ascii="Arial" w:hAnsi="Arial"/>
                                <w:sz w:val="20"/>
                              </w:rPr>
                            </w:pPr>
                          </w:p>
                          <w:p w:rsidR="000A6A4E" w:rsidRDefault="000A6A4E" w:rsidP="00495BE0">
                            <w:pPr>
                              <w:jc w:val="center"/>
                              <w:rPr>
                                <w:rFonts w:ascii="Arial" w:hAnsi="Arial"/>
                                <w:sz w:val="20"/>
                                <w:lang w:val="pt-PT"/>
                              </w:rPr>
                            </w:pPr>
                            <w:r>
                              <w:rPr>
                                <w:rFonts w:ascii="Arial" w:hAnsi="Arial"/>
                                <w:sz w:val="20"/>
                                <w:lang w:val="pt-PT"/>
                              </w:rPr>
                              <w:t>PRESIDENTE MUNICIPAL</w:t>
                            </w:r>
                          </w:p>
                          <w:p w:rsidR="000A6A4E" w:rsidRDefault="000A6A4E" w:rsidP="00495BE0">
                            <w:pPr>
                              <w:jc w:val="center"/>
                            </w:pPr>
                            <w:r>
                              <w:rPr>
                                <w:rFonts w:ascii="Arial" w:hAnsi="Arial"/>
                                <w:sz w:val="20"/>
                              </w:rPr>
                              <w:t>DE SALTILLO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Cuadro de texto 10" o:spid="_x0000_s1027" type="#_x0000_t202" style="position:absolute;margin-left:90pt;margin-top:5.5pt;width:151.2pt;height:6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">
                <v:textbox>
                  <w:txbxContent>
                    <w:p w:rsidR="000A6A4E" w:rsidRPr="00327A21" w:rsidRDefault="000A6A4E" w:rsidP="00495BE0">
                      <w:pPr>
                        <w:jc w:val="center"/>
                        <w:rPr>
                          <w:rFonts w:ascii="Arial" w:hAnsi="Arial"/>
                          <w:b/>
                          <w:sz w:val="20"/>
                        </w:rPr>
                      </w:pPr>
                      <w:r>
                        <w:rPr>
                          <w:rFonts w:ascii="Arial" w:hAnsi="Arial"/>
                          <w:b/>
                          <w:sz w:val="20"/>
                        </w:rPr>
                        <w:t>Ing. Isidro López Villarreal</w:t>
                      </w:r>
                    </w:p>
                    <w:p w:rsidR="000A6A4E" w:rsidRPr="00327A21" w:rsidRDefault="000A6A4E" w:rsidP="00495BE0">
                      <w:pPr>
                        <w:rPr>
                          <w:rFonts w:ascii="Arial" w:hAnsi="Arial"/>
                          <w:sz w:val="20"/>
                        </w:rPr>
                      </w:pPr>
                    </w:p>
                    <w:p w:rsidR="000A6A4E" w:rsidRDefault="000A6A4E" w:rsidP="00495BE0">
                      <w:pPr>
                        <w:jc w:val="center"/>
                        <w:rPr>
                          <w:rFonts w:ascii="Arial" w:hAnsi="Arial"/>
                          <w:sz w:val="20"/>
                          <w:lang w:val="pt-PT"/>
                        </w:rPr>
                      </w:pPr>
                      <w:r>
                        <w:rPr>
                          <w:rFonts w:ascii="Arial" w:hAnsi="Arial"/>
                          <w:sz w:val="20"/>
                          <w:lang w:val="pt-PT"/>
                        </w:rPr>
                        <w:t>PRESIDENTE MUNICIPAL</w:t>
                      </w:r>
                    </w:p>
                    <w:p w:rsidR="000A6A4E" w:rsidRDefault="000A6A4E" w:rsidP="00495BE0">
                      <w:pPr>
                        <w:jc w:val="center"/>
                      </w:pPr>
                      <w:r>
                        <w:rPr>
                          <w:rFonts w:ascii="Arial" w:hAnsi="Arial"/>
                          <w:sz w:val="20"/>
                        </w:rPr>
                        <w:t>DE SALTILLO</w:t>
                      </w:r>
                    </w:p>
                  </w:txbxContent>
                </v:textbox>
              </v:shape>
            </w:pict>
          </mc:Fallback>
        </mc:AlternateContent>
      </w:r>
    </w:p>
    <w:p w:rsidR="00495BE0" w:rsidRPr="00E50D91" w:rsidRDefault="00495BE0" w:rsidP="00495BE0">
      <w:pPr>
        <w:rPr>
          <w:rFonts w:ascii="Arial" w:hAnsi="Arial" w:cs="Arial"/>
          <w:sz w:val="20"/>
          <w:szCs w:val="20"/>
        </w:rPr>
      </w:pPr>
    </w:p>
    <w:p w:rsidR="00495BE0" w:rsidRPr="00E50D91" w:rsidRDefault="00495BE0" w:rsidP="00495BE0">
      <w:pPr>
        <w:rPr>
          <w:rFonts w:ascii="Arial" w:hAnsi="Arial" w:cs="Arial"/>
          <w:sz w:val="20"/>
          <w:szCs w:val="20"/>
        </w:rPr>
      </w:pPr>
    </w:p>
    <w:p w:rsidR="00495BE0" w:rsidRPr="00E50D91" w:rsidRDefault="00495BE0" w:rsidP="00495BE0">
      <w:pPr>
        <w:rPr>
          <w:rFonts w:ascii="Arial" w:hAnsi="Arial" w:cs="Arial"/>
          <w:sz w:val="20"/>
          <w:szCs w:val="20"/>
        </w:rPr>
      </w:pPr>
    </w:p>
    <w:p w:rsidR="00495BE0" w:rsidRPr="00E50D91" w:rsidRDefault="00495BE0" w:rsidP="00495BE0">
      <w:pPr>
        <w:rPr>
          <w:rFonts w:ascii="Arial" w:hAnsi="Arial" w:cs="Arial"/>
          <w:sz w:val="20"/>
          <w:szCs w:val="20"/>
        </w:rPr>
      </w:pPr>
    </w:p>
    <w:p w:rsidR="00495BE0" w:rsidRPr="00E50D91" w:rsidRDefault="00495BE0" w:rsidP="00495BE0">
      <w:pPr>
        <w:rPr>
          <w:rFonts w:ascii="Arial" w:hAnsi="Arial" w:cs="Arial"/>
          <w:sz w:val="20"/>
          <w:szCs w:val="20"/>
        </w:rPr>
      </w:pPr>
      <w:r w:rsidRPr="00E64B2C">
        <w:rPr>
          <w:rFonts w:ascii="Arial" w:hAnsi="Arial" w:cs="Arial"/>
          <w:noProof/>
          <w:sz w:val="20"/>
          <w:szCs w:val="20"/>
          <w:lang w:val="es-MX" w:eastAsia="es-MX"/>
        </w:rPr>
        <mc:AlternateContent>
          <mc:Choice Requires="wps">
            <w:drawing>
              <wp:anchor distT="0" distB="0" distL="114300" distR="114300" simplePos="0" relativeHeight="251662336" behindDoc="0" locked="0" layoutInCell="1" allowOverlap="1" wp14:anchorId="1CEDC007" wp14:editId="67EC80FE">
                <wp:simplePos x="0" y="0"/>
                <wp:positionH relativeFrom="column">
                  <wp:posOffset>1028700</wp:posOffset>
                </wp:positionH>
                <wp:positionV relativeFrom="paragraph">
                  <wp:posOffset>115570</wp:posOffset>
                </wp:positionV>
                <wp:extent cx="2400300" cy="1028700"/>
                <wp:effectExtent l="0" t="0" r="0" b="0"/>
                <wp:wrapNone/>
                <wp:docPr id="9" name="Cuadro de texto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0300" cy="1028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A4E" w:rsidRDefault="000A6A4E" w:rsidP="00495BE0">
                            <w:pPr>
                              <w:rPr>
                                <w:rFonts w:ascii="Arial" w:hAnsi="Arial"/>
                                <w:sz w:val="16"/>
                              </w:rPr>
                            </w:pPr>
                          </w:p>
                          <w:p w:rsidR="000A6A4E" w:rsidRDefault="000A6A4E" w:rsidP="00495BE0">
                            <w:pPr>
                              <w:rPr>
                                <w:rFonts w:ascii="Arial" w:hAnsi="Arial"/>
                                <w:sz w:val="16"/>
                              </w:rPr>
                            </w:pPr>
                            <w:r>
                              <w:rPr>
                                <w:rFonts w:ascii="Arial" w:hAnsi="Arial"/>
                                <w:sz w:val="16"/>
                              </w:rPr>
                              <w:t>Número de Certificado de Reserva al Título en Derecho de Autor:</w:t>
                            </w:r>
                          </w:p>
                          <w:p w:rsidR="000A6A4E" w:rsidRDefault="000A6A4E" w:rsidP="00495BE0">
                            <w:pPr>
                              <w:rPr>
                                <w:rFonts w:ascii="Arial" w:hAnsi="Arial"/>
                                <w:sz w:val="16"/>
                              </w:rPr>
                            </w:pPr>
                            <w:r>
                              <w:rPr>
                                <w:rFonts w:ascii="Arial" w:hAnsi="Arial"/>
                                <w:sz w:val="16"/>
                              </w:rPr>
                              <w:t>Número de Certificado de Licitud del Título:</w:t>
                            </w:r>
                          </w:p>
                          <w:p w:rsidR="000A6A4E" w:rsidRDefault="000A6A4E" w:rsidP="00495BE0">
                            <w:pPr>
                              <w:rPr>
                                <w:rFonts w:ascii="Arial" w:hAnsi="Arial"/>
                                <w:sz w:val="16"/>
                              </w:rPr>
                            </w:pPr>
                            <w:r>
                              <w:rPr>
                                <w:rFonts w:ascii="Arial" w:hAnsi="Arial"/>
                                <w:sz w:val="16"/>
                              </w:rPr>
                              <w:t>Número de Certificado de Licitud de Contenido:</w:t>
                            </w:r>
                          </w:p>
                          <w:p w:rsidR="000A6A4E" w:rsidRDefault="000A6A4E" w:rsidP="00495BE0">
                            <w:pPr>
                              <w:rPr>
                                <w:rFonts w:ascii="Arial" w:hAnsi="Arial"/>
                                <w:sz w:val="16"/>
                              </w:rPr>
                            </w:pPr>
                            <w:r>
                              <w:rPr>
                                <w:rFonts w:ascii="Arial" w:hAnsi="Arial"/>
                                <w:sz w:val="16"/>
                              </w:rPr>
                              <w:t>Domicilio de la Publicación:</w:t>
                            </w:r>
                          </w:p>
                          <w:p w:rsidR="000A6A4E" w:rsidRDefault="000A6A4E" w:rsidP="00495BE0">
                            <w:pPr>
                              <w:rPr>
                                <w:rFonts w:ascii="Arial" w:hAnsi="Arial"/>
                                <w:sz w:val="16"/>
                              </w:rPr>
                            </w:pPr>
                            <w:r>
                              <w:rPr>
                                <w:rFonts w:ascii="Arial" w:hAnsi="Arial"/>
                                <w:sz w:val="16"/>
                              </w:rPr>
                              <w:t>Imprenta:</w:t>
                            </w:r>
                          </w:p>
                          <w:p w:rsidR="000A6A4E" w:rsidRDefault="000A6A4E" w:rsidP="00495BE0">
                            <w:pPr>
                              <w:pStyle w:val="Textoindependiente3"/>
                              <w:spacing w:after="0"/>
                              <w:rPr>
                                <w:rFonts w:ascii="Arial" w:hAnsi="Arial"/>
                                <w:sz w:val="18"/>
                                <w:szCs w:val="24"/>
                              </w:rPr>
                            </w:pPr>
                            <w:r>
                              <w:rPr>
                                <w:rFonts w:ascii="Arial" w:hAnsi="Arial"/>
                                <w:szCs w:val="24"/>
                              </w:rPr>
                              <w:t>Domicilio: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Cuadro de texto 9" o:spid="_x0000_s1028" type="#_x0000_t202" style="position:absolute;margin-left:81pt;margin-top:9.1pt;width:189pt;height:8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" filled="f" stroked="f">
                <v:textbox>
                  <w:txbxContent>
                    <w:p w:rsidR="000A6A4E" w:rsidRDefault="000A6A4E" w:rsidP="00495BE0">
                      <w:pPr>
                        <w:rPr>
                          <w:rFonts w:ascii="Arial" w:hAnsi="Arial"/>
                          <w:sz w:val="16"/>
                        </w:rPr>
                      </w:pPr>
                    </w:p>
                    <w:p w:rsidR="000A6A4E" w:rsidRDefault="000A6A4E" w:rsidP="00495BE0">
                      <w:pPr>
                        <w:rPr>
                          <w:rFonts w:ascii="Arial" w:hAnsi="Arial"/>
                          <w:sz w:val="16"/>
                        </w:rPr>
                      </w:pPr>
                      <w:r>
                        <w:rPr>
                          <w:rFonts w:ascii="Arial" w:hAnsi="Arial"/>
                          <w:sz w:val="16"/>
                        </w:rPr>
                        <w:t>Número de Certificado de Reserva al Título en Derecho de Autor:</w:t>
                      </w:r>
                    </w:p>
                    <w:p w:rsidR="000A6A4E" w:rsidRDefault="000A6A4E" w:rsidP="00495BE0">
                      <w:pPr>
                        <w:rPr>
                          <w:rFonts w:ascii="Arial" w:hAnsi="Arial"/>
                          <w:sz w:val="16"/>
                        </w:rPr>
                      </w:pPr>
                      <w:r>
                        <w:rPr>
                          <w:rFonts w:ascii="Arial" w:hAnsi="Arial"/>
                          <w:sz w:val="16"/>
                        </w:rPr>
                        <w:t>Número de Certificado de Licitud del Título:</w:t>
                      </w:r>
                    </w:p>
                    <w:p w:rsidR="000A6A4E" w:rsidRDefault="000A6A4E" w:rsidP="00495BE0">
                      <w:pPr>
                        <w:rPr>
                          <w:rFonts w:ascii="Arial" w:hAnsi="Arial"/>
                          <w:sz w:val="16"/>
                        </w:rPr>
                      </w:pPr>
                      <w:r>
                        <w:rPr>
                          <w:rFonts w:ascii="Arial" w:hAnsi="Arial"/>
                          <w:sz w:val="16"/>
                        </w:rPr>
                        <w:t>Número de Certificado de Licitud de Contenido:</w:t>
                      </w:r>
                    </w:p>
                    <w:p w:rsidR="000A6A4E" w:rsidRDefault="000A6A4E" w:rsidP="00495BE0">
                      <w:pPr>
                        <w:rPr>
                          <w:rFonts w:ascii="Arial" w:hAnsi="Arial"/>
                          <w:sz w:val="16"/>
                        </w:rPr>
                      </w:pPr>
                      <w:r>
                        <w:rPr>
                          <w:rFonts w:ascii="Arial" w:hAnsi="Arial"/>
                          <w:sz w:val="16"/>
                        </w:rPr>
                        <w:t>Domicilio de la Publicación:</w:t>
                      </w:r>
                    </w:p>
                    <w:p w:rsidR="000A6A4E" w:rsidRDefault="000A6A4E" w:rsidP="00495BE0">
                      <w:pPr>
                        <w:rPr>
                          <w:rFonts w:ascii="Arial" w:hAnsi="Arial"/>
                          <w:sz w:val="16"/>
                        </w:rPr>
                      </w:pPr>
                      <w:r>
                        <w:rPr>
                          <w:rFonts w:ascii="Arial" w:hAnsi="Arial"/>
                          <w:sz w:val="16"/>
                        </w:rPr>
                        <w:t>Imprenta:</w:t>
                      </w:r>
                    </w:p>
                    <w:p w:rsidR="000A6A4E" w:rsidRDefault="000A6A4E" w:rsidP="00495BE0">
                      <w:pPr>
                        <w:pStyle w:val="Textoindependiente3"/>
                        <w:spacing w:after="0"/>
                        <w:rPr>
                          <w:rFonts w:ascii="Arial" w:hAnsi="Arial"/>
                          <w:sz w:val="18"/>
                          <w:szCs w:val="24"/>
                        </w:rPr>
                      </w:pPr>
                      <w:r>
                        <w:rPr>
                          <w:rFonts w:ascii="Arial" w:hAnsi="Arial"/>
                          <w:szCs w:val="24"/>
                        </w:rPr>
                        <w:t>Domicilio:</w:t>
                      </w:r>
                    </w:p>
                  </w:txbxContent>
                </v:textbox>
              </v:shape>
            </w:pict>
          </mc:Fallback>
        </mc:AlternateContent>
      </w:r>
    </w:p>
    <w:p w:rsidR="00495BE0" w:rsidRPr="00E50D91" w:rsidRDefault="00495BE0" w:rsidP="00495BE0">
      <w:pPr>
        <w:rPr>
          <w:rFonts w:ascii="Arial" w:hAnsi="Arial" w:cs="Arial"/>
        </w:rPr>
      </w:pPr>
      <w:r w:rsidRPr="00E64B2C">
        <w:rPr>
          <w:rFonts w:ascii="Arial" w:hAnsi="Arial" w:cs="Arial"/>
          <w:noProof/>
          <w:lang w:val="es-MX" w:eastAsia="es-MX"/>
        </w:rPr>
        <mc:AlternateContent>
          <mc:Choice Requires="wps">
            <w:drawing>
              <wp:anchor distT="0" distB="0" distL="114300" distR="114300" simplePos="0" relativeHeight="251663360" behindDoc="0" locked="0" layoutInCell="1" allowOverlap="1" wp14:anchorId="771D6FCE" wp14:editId="3F572261">
                <wp:simplePos x="0" y="0"/>
                <wp:positionH relativeFrom="column">
                  <wp:posOffset>3520440</wp:posOffset>
                </wp:positionH>
                <wp:positionV relativeFrom="paragraph">
                  <wp:posOffset>83820</wp:posOffset>
                </wp:positionV>
                <wp:extent cx="1920240" cy="1028700"/>
                <wp:effectExtent l="0" t="0" r="0" b="0"/>
                <wp:wrapNone/>
                <wp:docPr id="8" name="Cuadro de texto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0240" cy="1028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A4E" w:rsidRDefault="000A6A4E" w:rsidP="00495BE0">
                            <w:pPr>
                              <w:rPr>
                                <w:rFonts w:ascii="Arial" w:hAnsi="Arial"/>
                                <w:sz w:val="16"/>
                              </w:rPr>
                            </w:pPr>
                          </w:p>
                          <w:p w:rsidR="000A6A4E" w:rsidRDefault="000A6A4E" w:rsidP="00495BE0">
                            <w:pPr>
                              <w:rPr>
                                <w:rFonts w:ascii="Arial" w:hAnsi="Arial"/>
                                <w:sz w:val="16"/>
                              </w:rPr>
                            </w:pPr>
                            <w:r>
                              <w:rPr>
                                <w:rFonts w:ascii="Arial" w:hAnsi="Arial"/>
                                <w:sz w:val="16"/>
                              </w:rPr>
                              <w:t>04-2002-103110163800-102</w:t>
                            </w:r>
                          </w:p>
                          <w:p w:rsidR="000A6A4E" w:rsidRDefault="000A6A4E" w:rsidP="00495BE0">
                            <w:pPr>
                              <w:pStyle w:val="Textoindependiente3"/>
                              <w:spacing w:after="0"/>
                              <w:rPr>
                                <w:rFonts w:ascii="Arial" w:hAnsi="Arial"/>
                                <w:szCs w:val="24"/>
                              </w:rPr>
                            </w:pPr>
                            <w:r>
                              <w:rPr>
                                <w:rFonts w:ascii="Arial" w:hAnsi="Arial"/>
                                <w:szCs w:val="24"/>
                              </w:rPr>
                              <w:t>En Trámite.</w:t>
                            </w:r>
                          </w:p>
                          <w:p w:rsidR="000A6A4E" w:rsidRDefault="000A6A4E" w:rsidP="00495BE0">
                            <w:pPr>
                              <w:rPr>
                                <w:rFonts w:ascii="Arial" w:hAnsi="Arial"/>
                                <w:sz w:val="16"/>
                              </w:rPr>
                            </w:pPr>
                            <w:r>
                              <w:rPr>
                                <w:rFonts w:ascii="Arial" w:hAnsi="Arial"/>
                                <w:sz w:val="16"/>
                              </w:rPr>
                              <w:t>En Trámite.</w:t>
                            </w:r>
                          </w:p>
                          <w:p w:rsidR="000A6A4E" w:rsidRDefault="000A6A4E" w:rsidP="00495BE0">
                            <w:pPr>
                              <w:rPr>
                                <w:rFonts w:ascii="Arial" w:hAnsi="Arial"/>
                                <w:sz w:val="16"/>
                              </w:rPr>
                            </w:pPr>
                            <w:r>
                              <w:rPr>
                                <w:rFonts w:ascii="Arial" w:hAnsi="Arial"/>
                                <w:sz w:val="16"/>
                              </w:rPr>
                              <w:t>Saltillo, Coahuila.</w:t>
                            </w:r>
                          </w:p>
                          <w:p w:rsidR="000A6A4E" w:rsidRDefault="000A6A4E" w:rsidP="00495BE0">
                            <w:pPr>
                              <w:rPr>
                                <w:rFonts w:ascii="Arial" w:hAnsi="Arial"/>
                                <w:sz w:val="16"/>
                              </w:rPr>
                            </w:pPr>
                            <w:r>
                              <w:rPr>
                                <w:rFonts w:ascii="Arial" w:hAnsi="Arial"/>
                                <w:sz w:val="16"/>
                              </w:rPr>
                              <w:t>Imprenta y Comercial Rodríguez</w:t>
                            </w:r>
                          </w:p>
                          <w:p w:rsidR="000A6A4E" w:rsidRDefault="000A6A4E" w:rsidP="00495BE0">
                            <w:pPr>
                              <w:rPr>
                                <w:rFonts w:ascii="Arial" w:hAnsi="Arial"/>
                                <w:sz w:val="16"/>
                              </w:rPr>
                            </w:pPr>
                            <w:r>
                              <w:rPr>
                                <w:rFonts w:ascii="Arial" w:hAnsi="Arial"/>
                                <w:sz w:val="16"/>
                              </w:rPr>
                              <w:t>Emilio Castelar No. 518, Zona Centro.</w:t>
                            </w:r>
                          </w:p>
                          <w:p w:rsidR="000A6A4E" w:rsidRDefault="000A6A4E" w:rsidP="00495BE0">
                            <w:pPr>
                              <w:rPr>
                                <w:rFonts w:ascii="Arial" w:hAnsi="Arial"/>
                                <w:sz w:val="16"/>
                              </w:rPr>
                            </w:pPr>
                            <w:r>
                              <w:rPr>
                                <w:rFonts w:ascii="Arial" w:hAnsi="Arial"/>
                                <w:sz w:val="16"/>
                              </w:rPr>
                              <w:t>C.P. 25000</w:t>
                            </w:r>
                          </w:p>
                          <w:p w:rsidR="000A6A4E" w:rsidRDefault="000A6A4E" w:rsidP="00495BE0">
                            <w:pPr>
                              <w:rPr>
                                <w:rFonts w:ascii="Arial" w:hAnsi="Arial"/>
                                <w:sz w:val="16"/>
                              </w:rPr>
                            </w:pPr>
                          </w:p>
                          <w:p w:rsidR="000A6A4E" w:rsidRDefault="000A6A4E" w:rsidP="00495BE0">
                            <w:pPr>
                              <w:rPr>
                                <w:rFonts w:ascii="Arial" w:hAnsi="Arial"/>
                                <w:sz w:val="16"/>
                              </w:rPr>
                            </w:pPr>
                          </w:p>
                          <w:p w:rsidR="000A6A4E" w:rsidRDefault="000A6A4E" w:rsidP="00495BE0">
                            <w:pPr>
                              <w:rPr>
                                <w:rFonts w:ascii="Arial" w:hAnsi="Arial"/>
                                <w:sz w:val="16"/>
                              </w:rPr>
                            </w:pPr>
                          </w:p>
                          <w:p w:rsidR="000A6A4E" w:rsidRDefault="000A6A4E" w:rsidP="00495BE0">
                            <w:pPr>
                              <w:rPr>
                                <w:rFonts w:ascii="Arial" w:hAnsi="Arial"/>
                                <w:sz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Cuadro de texto 8" o:spid="_x0000_s1029" type="#_x0000_t202" style="position:absolute;margin-left:277.2pt;margin-top:6.6pt;width:151.2pt;height:8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" filled="f" stroked="f">
                <v:textbox>
                  <w:txbxContent>
                    <w:p w:rsidR="000A6A4E" w:rsidRDefault="000A6A4E" w:rsidP="00495BE0">
                      <w:pPr>
                        <w:rPr>
                          <w:rFonts w:ascii="Arial" w:hAnsi="Arial"/>
                          <w:sz w:val="16"/>
                        </w:rPr>
                      </w:pPr>
                    </w:p>
                    <w:p w:rsidR="000A6A4E" w:rsidRDefault="000A6A4E" w:rsidP="00495BE0">
                      <w:pPr>
                        <w:rPr>
                          <w:rFonts w:ascii="Arial" w:hAnsi="Arial"/>
                          <w:sz w:val="16"/>
                        </w:rPr>
                      </w:pPr>
                      <w:r>
                        <w:rPr>
                          <w:rFonts w:ascii="Arial" w:hAnsi="Arial"/>
                          <w:sz w:val="16"/>
                        </w:rPr>
                        <w:t>04-2002-103110163800-102</w:t>
                      </w:r>
                    </w:p>
                    <w:p w:rsidR="000A6A4E" w:rsidRDefault="000A6A4E" w:rsidP="00495BE0">
                      <w:pPr>
                        <w:pStyle w:val="Textoindependiente3"/>
                        <w:spacing w:after="0"/>
                        <w:rPr>
                          <w:rFonts w:ascii="Arial" w:hAnsi="Arial"/>
                          <w:szCs w:val="24"/>
                        </w:rPr>
                      </w:pPr>
                      <w:r>
                        <w:rPr>
                          <w:rFonts w:ascii="Arial" w:hAnsi="Arial"/>
                          <w:szCs w:val="24"/>
                        </w:rPr>
                        <w:t>En Trámite.</w:t>
                      </w:r>
                    </w:p>
                    <w:p w:rsidR="000A6A4E" w:rsidRDefault="000A6A4E" w:rsidP="00495BE0">
                      <w:pPr>
                        <w:rPr>
                          <w:rFonts w:ascii="Arial" w:hAnsi="Arial"/>
                          <w:sz w:val="16"/>
                        </w:rPr>
                      </w:pPr>
                      <w:r>
                        <w:rPr>
                          <w:rFonts w:ascii="Arial" w:hAnsi="Arial"/>
                          <w:sz w:val="16"/>
                        </w:rPr>
                        <w:t>En Trámite.</w:t>
                      </w:r>
                    </w:p>
                    <w:p w:rsidR="000A6A4E" w:rsidRDefault="000A6A4E" w:rsidP="00495BE0">
                      <w:pPr>
                        <w:rPr>
                          <w:rFonts w:ascii="Arial" w:hAnsi="Arial"/>
                          <w:sz w:val="16"/>
                        </w:rPr>
                      </w:pPr>
                      <w:r>
                        <w:rPr>
                          <w:rFonts w:ascii="Arial" w:hAnsi="Arial"/>
                          <w:sz w:val="16"/>
                        </w:rPr>
                        <w:t>Saltillo, Coahuila.</w:t>
                      </w:r>
                    </w:p>
                    <w:p w:rsidR="000A6A4E" w:rsidRDefault="000A6A4E" w:rsidP="00495BE0">
                      <w:pPr>
                        <w:rPr>
                          <w:rFonts w:ascii="Arial" w:hAnsi="Arial"/>
                          <w:sz w:val="16"/>
                        </w:rPr>
                      </w:pPr>
                      <w:r>
                        <w:rPr>
                          <w:rFonts w:ascii="Arial" w:hAnsi="Arial"/>
                          <w:sz w:val="16"/>
                        </w:rPr>
                        <w:t>Imprenta y Comercial Rodríguez</w:t>
                      </w:r>
                    </w:p>
                    <w:p w:rsidR="000A6A4E" w:rsidRDefault="000A6A4E" w:rsidP="00495BE0">
                      <w:pPr>
                        <w:rPr>
                          <w:rFonts w:ascii="Arial" w:hAnsi="Arial"/>
                          <w:sz w:val="16"/>
                        </w:rPr>
                      </w:pPr>
                      <w:r>
                        <w:rPr>
                          <w:rFonts w:ascii="Arial" w:hAnsi="Arial"/>
                          <w:sz w:val="16"/>
                        </w:rPr>
                        <w:t>Emilio Castelar No. 518, Zona Centro.</w:t>
                      </w:r>
                    </w:p>
                    <w:p w:rsidR="000A6A4E" w:rsidRDefault="000A6A4E" w:rsidP="00495BE0">
                      <w:pPr>
                        <w:rPr>
                          <w:rFonts w:ascii="Arial" w:hAnsi="Arial"/>
                          <w:sz w:val="16"/>
                        </w:rPr>
                      </w:pPr>
                      <w:r>
                        <w:rPr>
                          <w:rFonts w:ascii="Arial" w:hAnsi="Arial"/>
                          <w:sz w:val="16"/>
                        </w:rPr>
                        <w:t>C.P. 25000</w:t>
                      </w:r>
                    </w:p>
                    <w:p w:rsidR="000A6A4E" w:rsidRDefault="000A6A4E" w:rsidP="00495BE0">
                      <w:pPr>
                        <w:rPr>
                          <w:rFonts w:ascii="Arial" w:hAnsi="Arial"/>
                          <w:sz w:val="16"/>
                        </w:rPr>
                      </w:pPr>
                    </w:p>
                    <w:p w:rsidR="000A6A4E" w:rsidRDefault="000A6A4E" w:rsidP="00495BE0">
                      <w:pPr>
                        <w:rPr>
                          <w:rFonts w:ascii="Arial" w:hAnsi="Arial"/>
                          <w:sz w:val="16"/>
                        </w:rPr>
                      </w:pPr>
                    </w:p>
                    <w:p w:rsidR="000A6A4E" w:rsidRDefault="000A6A4E" w:rsidP="00495BE0">
                      <w:pPr>
                        <w:rPr>
                          <w:rFonts w:ascii="Arial" w:hAnsi="Arial"/>
                          <w:sz w:val="16"/>
                        </w:rPr>
                      </w:pPr>
                    </w:p>
                    <w:p w:rsidR="000A6A4E" w:rsidRDefault="000A6A4E" w:rsidP="00495BE0">
                      <w:pPr>
                        <w:rPr>
                          <w:rFonts w:ascii="Arial" w:hAnsi="Arial"/>
                          <w:sz w:val="16"/>
                        </w:rPr>
                      </w:pPr>
                    </w:p>
                  </w:txbxContent>
                </v:textbox>
              </v:shape>
            </w:pict>
          </mc:Fallback>
        </mc:AlternateContent>
      </w:r>
    </w:p>
    <w:p w:rsidR="00495BE0" w:rsidRPr="00E50D91" w:rsidRDefault="00495BE0" w:rsidP="00495BE0">
      <w:pPr>
        <w:rPr>
          <w:rFonts w:ascii="Arial" w:hAnsi="Arial" w:cs="Arial"/>
        </w:rPr>
      </w:pPr>
    </w:p>
    <w:p w:rsidR="00495BE0" w:rsidRPr="00E50D91" w:rsidRDefault="00495BE0" w:rsidP="00495BE0">
      <w:pPr>
        <w:rPr>
          <w:rFonts w:ascii="Arial" w:hAnsi="Arial" w:cs="Arial"/>
        </w:rPr>
      </w:pPr>
    </w:p>
    <w:p w:rsidR="00495BE0" w:rsidRPr="00E50D91" w:rsidRDefault="00495BE0" w:rsidP="00495BE0">
      <w:pPr>
        <w:rPr>
          <w:rFonts w:ascii="Arial" w:hAnsi="Arial" w:cs="Arial"/>
        </w:rPr>
      </w:pPr>
    </w:p>
    <w:p w:rsidR="00495BE0" w:rsidRDefault="00495BE0" w:rsidP="00495BE0">
      <w:pPr>
        <w:rPr>
          <w:rFonts w:ascii="Arial" w:hAnsi="Arial" w:cs="Arial"/>
        </w:rPr>
      </w:pPr>
    </w:p>
    <w:p w:rsidR="00495BE0" w:rsidRPr="00E50D91" w:rsidRDefault="00495BE0" w:rsidP="00495BE0">
      <w:pPr>
        <w:rPr>
          <w:rFonts w:ascii="Arial" w:hAnsi="Arial" w:cs="Arial"/>
        </w:rPr>
      </w:pPr>
    </w:p>
    <w:p w:rsidR="00495BE0" w:rsidRPr="00E50D91" w:rsidRDefault="00495BE0" w:rsidP="00495BE0">
      <w:pPr>
        <w:rPr>
          <w:rFonts w:ascii="Arial" w:hAnsi="Arial" w:cs="Arial"/>
        </w:rPr>
      </w:pPr>
      <w:r w:rsidRPr="00E64B2C">
        <w:rPr>
          <w:rFonts w:ascii="Arial" w:hAnsi="Arial" w:cs="Arial"/>
          <w:noProof/>
          <w:lang w:val="es-MX" w:eastAsia="es-MX"/>
        </w:rPr>
        <mc:AlternateContent>
          <mc:Choice Requires="wps">
            <w:drawing>
              <wp:anchor distT="4294967295" distB="4294967295" distL="114300" distR="114300" simplePos="0" relativeHeight="251664384" behindDoc="0" locked="0" layoutInCell="1" allowOverlap="1" wp14:anchorId="0CCEB67D" wp14:editId="713B8551">
                <wp:simplePos x="0" y="0"/>
                <wp:positionH relativeFrom="column">
                  <wp:posOffset>-114300</wp:posOffset>
                </wp:positionH>
                <wp:positionV relativeFrom="paragraph">
                  <wp:posOffset>83184</wp:posOffset>
                </wp:positionV>
                <wp:extent cx="5600700" cy="0"/>
                <wp:effectExtent l="0" t="0" r="19050" b="19050"/>
                <wp:wrapNone/>
                <wp:docPr id="7" name="Conector recto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00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60002885" id="Conector recto 7" o:spid="_x0000_s1026" style="position:absolute;z-index:2516643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pt,6.55pt" to="6in,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"/>
            </w:pict>
          </mc:Fallback>
        </mc:AlternateContent>
      </w:r>
    </w:p>
    <w:p w:rsidR="00495BE0" w:rsidRPr="00E50D91" w:rsidRDefault="00495BE0" w:rsidP="00495BE0">
      <w:pPr>
        <w:jc w:val="center"/>
        <w:rPr>
          <w:rFonts w:ascii="Arial" w:hAnsi="Arial" w:cs="Arial"/>
          <w:b/>
          <w:sz w:val="20"/>
          <w:szCs w:val="20"/>
        </w:rPr>
      </w:pPr>
      <w:r w:rsidRPr="00E64B2C">
        <w:rPr>
          <w:rFonts w:ascii="Arial" w:hAnsi="Arial" w:cs="Arial"/>
          <w:b/>
          <w:noProof/>
          <w:sz w:val="20"/>
          <w:szCs w:val="20"/>
          <w:lang w:val="es-MX" w:eastAsia="es-MX"/>
        </w:rPr>
        <mc:AlternateContent>
          <mc:Choice Requires="wps">
            <w:drawing>
              <wp:anchor distT="4294967295" distB="4294967295" distL="114300" distR="114300" simplePos="0" relativeHeight="251665408" behindDoc="0" locked="0" layoutInCell="1" allowOverlap="1" wp14:anchorId="13765F34" wp14:editId="3F2EFB39">
                <wp:simplePos x="0" y="0"/>
                <wp:positionH relativeFrom="column">
                  <wp:posOffset>-114300</wp:posOffset>
                </wp:positionH>
                <wp:positionV relativeFrom="paragraph">
                  <wp:posOffset>136524</wp:posOffset>
                </wp:positionV>
                <wp:extent cx="5600700" cy="0"/>
                <wp:effectExtent l="0" t="0" r="19050" b="19050"/>
                <wp:wrapNone/>
                <wp:docPr id="6" name="Conector recto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00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20D9EA07" id="Conector recto 6" o:spid="_x0000_s1026" style="position:absolute;z-index:2516654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pt,10.75pt" to="6in,1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"/>
            </w:pict>
          </mc:Fallback>
        </mc:AlternateContent>
      </w:r>
      <w:r w:rsidRPr="00E50D91">
        <w:rPr>
          <w:rFonts w:ascii="Arial" w:hAnsi="Arial" w:cs="Arial"/>
          <w:b/>
          <w:sz w:val="20"/>
          <w:szCs w:val="20"/>
        </w:rPr>
        <w:t>SUMARIO</w:t>
      </w:r>
    </w:p>
    <w:p w:rsidR="00495BE0" w:rsidRDefault="00495BE0" w:rsidP="00495BE0">
      <w:pPr>
        <w:ind w:left="1843" w:right="333" w:hanging="1843"/>
        <w:jc w:val="center"/>
        <w:rPr>
          <w:rFonts w:ascii="Arial" w:hAnsi="Arial" w:cs="Arial"/>
          <w:i/>
          <w:sz w:val="20"/>
          <w:szCs w:val="20"/>
        </w:rPr>
      </w:pPr>
      <w:r w:rsidRPr="00E84594">
        <w:rPr>
          <w:rFonts w:ascii="Arial" w:hAnsi="Arial" w:cs="Arial"/>
          <w:i/>
          <w:sz w:val="20"/>
          <w:szCs w:val="20"/>
        </w:rPr>
        <w:t>“</w:t>
      </w:r>
      <w:r>
        <w:rPr>
          <w:rFonts w:ascii="Arial" w:hAnsi="Arial" w:cs="Arial"/>
          <w:i/>
          <w:sz w:val="20"/>
          <w:szCs w:val="20"/>
        </w:rPr>
        <w:t>2015</w:t>
      </w:r>
      <w:r w:rsidRPr="00E84594">
        <w:rPr>
          <w:rFonts w:ascii="Arial" w:hAnsi="Arial" w:cs="Arial"/>
          <w:i/>
          <w:sz w:val="20"/>
          <w:szCs w:val="20"/>
        </w:rPr>
        <w:t>, Año de</w:t>
      </w:r>
      <w:r>
        <w:rPr>
          <w:rFonts w:ascii="Arial" w:hAnsi="Arial" w:cs="Arial"/>
          <w:i/>
          <w:sz w:val="20"/>
          <w:szCs w:val="20"/>
        </w:rPr>
        <w:t xml:space="preserve"> Lucha Contra el Cáncer</w:t>
      </w:r>
      <w:r w:rsidRPr="00E84594">
        <w:rPr>
          <w:rFonts w:ascii="Arial" w:hAnsi="Arial" w:cs="Arial"/>
          <w:i/>
          <w:sz w:val="20"/>
          <w:szCs w:val="20"/>
        </w:rPr>
        <w:t>”</w:t>
      </w:r>
    </w:p>
    <w:p w:rsidR="00495BE0" w:rsidRPr="00E84594" w:rsidRDefault="00495BE0" w:rsidP="00495BE0">
      <w:pPr>
        <w:ind w:left="1843" w:right="333" w:hanging="1843"/>
        <w:jc w:val="center"/>
        <w:rPr>
          <w:rFonts w:ascii="Arial" w:hAnsi="Arial" w:cs="Arial"/>
          <w:i/>
          <w:sz w:val="20"/>
          <w:szCs w:val="20"/>
        </w:rPr>
      </w:pPr>
    </w:p>
    <w:p w:rsidR="00495BE0" w:rsidRPr="00327578" w:rsidRDefault="00495BE0" w:rsidP="00495BE0">
      <w:pPr>
        <w:ind w:left="2124" w:right="333" w:hanging="2124"/>
        <w:jc w:val="both"/>
        <w:outlineLvl w:val="0"/>
        <w:rPr>
          <w:rFonts w:ascii="Arial" w:hAnsi="Arial" w:cs="Arial"/>
          <w:sz w:val="20"/>
          <w:szCs w:val="20"/>
        </w:rPr>
      </w:pPr>
    </w:p>
    <w:p w:rsidR="00DF4399" w:rsidRPr="00DF4399" w:rsidRDefault="004E49FF" w:rsidP="00DF4399">
      <w:pPr>
        <w:ind w:left="2694" w:right="-93" w:hanging="1985"/>
        <w:jc w:val="both"/>
        <w:rPr>
          <w:rFonts w:ascii="Arial" w:eastAsia="Times" w:hAnsi="Arial" w:cs="Arial"/>
          <w:sz w:val="20"/>
          <w:szCs w:val="20"/>
        </w:rPr>
      </w:pPr>
      <w:r>
        <w:rPr>
          <w:rFonts w:ascii="Arial" w:eastAsia="Times" w:hAnsi="Arial" w:cs="Arial"/>
          <w:b/>
          <w:sz w:val="20"/>
          <w:szCs w:val="20"/>
        </w:rPr>
        <w:t>ACUERDO 161/19/15</w:t>
      </w:r>
      <w:r>
        <w:rPr>
          <w:rFonts w:ascii="Arial" w:eastAsia="Times" w:hAnsi="Arial" w:cs="Arial"/>
          <w:b/>
          <w:sz w:val="20"/>
          <w:szCs w:val="20"/>
        </w:rPr>
        <w:tab/>
      </w:r>
      <w:r w:rsidR="00DF4399">
        <w:rPr>
          <w:rFonts w:ascii="Arial" w:eastAsia="Times" w:hAnsi="Arial" w:cs="Arial"/>
          <w:sz w:val="20"/>
          <w:szCs w:val="20"/>
        </w:rPr>
        <w:t>Se  turna a la Comisión de M</w:t>
      </w:r>
      <w:r w:rsidR="00DF4399" w:rsidRPr="00DF4399">
        <w:rPr>
          <w:rFonts w:ascii="Arial" w:eastAsia="Times" w:hAnsi="Arial" w:cs="Arial"/>
          <w:sz w:val="20"/>
          <w:szCs w:val="20"/>
        </w:rPr>
        <w:t>od</w:t>
      </w:r>
      <w:r w:rsidR="00DF4399">
        <w:rPr>
          <w:rFonts w:ascii="Arial" w:eastAsia="Times" w:hAnsi="Arial" w:cs="Arial"/>
          <w:sz w:val="20"/>
          <w:szCs w:val="20"/>
        </w:rPr>
        <w:t xml:space="preserve">ernización Administrativa y Transparencia, la </w:t>
      </w:r>
      <w:r w:rsidR="00DF4399" w:rsidRPr="00DF4399">
        <w:rPr>
          <w:rFonts w:ascii="Arial" w:eastAsia="Times" w:hAnsi="Arial" w:cs="Arial"/>
          <w:sz w:val="20"/>
          <w:szCs w:val="20"/>
        </w:rPr>
        <w:t>propuesta  relativa a la implementación  de uso y portación de gafete de identificación</w:t>
      </w:r>
      <w:r w:rsidR="00DF4399">
        <w:rPr>
          <w:rFonts w:ascii="Arial" w:eastAsia="Times" w:hAnsi="Arial" w:cs="Arial"/>
          <w:sz w:val="20"/>
          <w:szCs w:val="20"/>
        </w:rPr>
        <w:t>.</w:t>
      </w:r>
    </w:p>
    <w:p w:rsidR="004E49FF" w:rsidRPr="00DF4399" w:rsidRDefault="004E49FF" w:rsidP="00D65C06">
      <w:pPr>
        <w:tabs>
          <w:tab w:val="left" w:pos="3090"/>
        </w:tabs>
        <w:ind w:left="2832" w:hanging="2124"/>
        <w:jc w:val="both"/>
        <w:rPr>
          <w:rFonts w:ascii="Arial" w:eastAsia="Times" w:hAnsi="Arial" w:cs="Arial"/>
          <w:sz w:val="20"/>
          <w:szCs w:val="20"/>
        </w:rPr>
      </w:pPr>
    </w:p>
    <w:p w:rsidR="00220CB2" w:rsidRDefault="00220CB2" w:rsidP="00D65C06">
      <w:pPr>
        <w:tabs>
          <w:tab w:val="left" w:pos="3090"/>
        </w:tabs>
        <w:ind w:left="2832" w:hanging="2124"/>
        <w:jc w:val="both"/>
        <w:rPr>
          <w:rFonts w:ascii="Arial" w:eastAsia="Times" w:hAnsi="Arial" w:cs="Arial"/>
          <w:b/>
          <w:sz w:val="20"/>
          <w:szCs w:val="20"/>
        </w:rPr>
      </w:pPr>
    </w:p>
    <w:p w:rsidR="001E131B" w:rsidRDefault="001E131B" w:rsidP="00D65C06">
      <w:pPr>
        <w:tabs>
          <w:tab w:val="left" w:pos="3090"/>
        </w:tabs>
        <w:ind w:left="2832" w:hanging="2124"/>
        <w:jc w:val="both"/>
        <w:rPr>
          <w:rFonts w:ascii="Arial" w:eastAsia="Times" w:hAnsi="Arial" w:cs="Arial"/>
          <w:sz w:val="20"/>
          <w:szCs w:val="20"/>
        </w:rPr>
      </w:pPr>
      <w:r>
        <w:rPr>
          <w:rFonts w:ascii="Arial" w:eastAsia="Times" w:hAnsi="Arial" w:cs="Arial"/>
          <w:b/>
          <w:sz w:val="20"/>
          <w:szCs w:val="20"/>
        </w:rPr>
        <w:t>ACUERDO 162/19/15</w:t>
      </w:r>
      <w:r>
        <w:rPr>
          <w:rFonts w:ascii="Arial" w:eastAsia="Times" w:hAnsi="Arial" w:cs="Arial"/>
          <w:b/>
          <w:sz w:val="20"/>
          <w:szCs w:val="20"/>
        </w:rPr>
        <w:tab/>
      </w:r>
      <w:r w:rsidR="00DF4399">
        <w:rPr>
          <w:rFonts w:ascii="Arial" w:eastAsia="Times" w:hAnsi="Arial" w:cs="Arial"/>
          <w:sz w:val="20"/>
          <w:szCs w:val="20"/>
        </w:rPr>
        <w:t>Se  turna a la Comisión de Hacienda, Patrimonio, Cuenta Pública y Gastos M</w:t>
      </w:r>
      <w:r w:rsidR="00DF4399" w:rsidRPr="00DF4399">
        <w:rPr>
          <w:rFonts w:ascii="Arial" w:eastAsia="Times" w:hAnsi="Arial" w:cs="Arial"/>
          <w:sz w:val="20"/>
          <w:szCs w:val="20"/>
        </w:rPr>
        <w:t xml:space="preserve">édicos, los </w:t>
      </w:r>
      <w:r w:rsidR="00DF4399">
        <w:rPr>
          <w:rFonts w:ascii="Arial" w:eastAsia="Times" w:hAnsi="Arial" w:cs="Arial"/>
          <w:sz w:val="20"/>
          <w:szCs w:val="20"/>
        </w:rPr>
        <w:t>Valores C</w:t>
      </w:r>
      <w:r w:rsidR="00DF4399" w:rsidRPr="00DF4399">
        <w:rPr>
          <w:rFonts w:ascii="Arial" w:eastAsia="Times" w:hAnsi="Arial" w:cs="Arial"/>
          <w:sz w:val="20"/>
          <w:szCs w:val="20"/>
        </w:rPr>
        <w:t>atastrales para  el año 2016.</w:t>
      </w:r>
    </w:p>
    <w:p w:rsidR="00E77844" w:rsidRDefault="00E77844" w:rsidP="00D65C06">
      <w:pPr>
        <w:tabs>
          <w:tab w:val="left" w:pos="3090"/>
        </w:tabs>
        <w:ind w:left="2832" w:hanging="2124"/>
        <w:jc w:val="both"/>
        <w:rPr>
          <w:rFonts w:ascii="Arial" w:eastAsia="Times" w:hAnsi="Arial" w:cs="Arial"/>
          <w:sz w:val="20"/>
          <w:szCs w:val="20"/>
        </w:rPr>
      </w:pPr>
    </w:p>
    <w:p w:rsidR="00E77844" w:rsidRDefault="00E77844" w:rsidP="00D65C06">
      <w:pPr>
        <w:tabs>
          <w:tab w:val="left" w:pos="3090"/>
        </w:tabs>
        <w:ind w:left="2832" w:hanging="2124"/>
        <w:jc w:val="both"/>
        <w:rPr>
          <w:rFonts w:ascii="Arial" w:eastAsia="Times" w:hAnsi="Arial" w:cs="Arial"/>
          <w:sz w:val="20"/>
          <w:szCs w:val="20"/>
        </w:rPr>
      </w:pPr>
      <w:r>
        <w:rPr>
          <w:rFonts w:ascii="Arial" w:eastAsia="Times" w:hAnsi="Arial" w:cs="Arial"/>
          <w:b/>
          <w:sz w:val="20"/>
          <w:szCs w:val="20"/>
        </w:rPr>
        <w:t>ACUERDO</w:t>
      </w:r>
      <w:r w:rsidR="00CB46E6">
        <w:rPr>
          <w:rFonts w:ascii="Arial" w:eastAsia="Times" w:hAnsi="Arial" w:cs="Arial"/>
          <w:b/>
          <w:sz w:val="20"/>
          <w:szCs w:val="20"/>
        </w:rPr>
        <w:t xml:space="preserve"> </w:t>
      </w:r>
      <w:r>
        <w:rPr>
          <w:rFonts w:ascii="Arial" w:eastAsia="Times" w:hAnsi="Arial" w:cs="Arial"/>
          <w:b/>
          <w:sz w:val="20"/>
          <w:szCs w:val="20"/>
        </w:rPr>
        <w:t>163/19/15</w:t>
      </w:r>
      <w:r>
        <w:rPr>
          <w:rFonts w:ascii="Arial" w:eastAsia="Times" w:hAnsi="Arial" w:cs="Arial"/>
          <w:sz w:val="20"/>
          <w:szCs w:val="20"/>
        </w:rPr>
        <w:tab/>
        <w:t xml:space="preserve">No se aprueba el pago gradual a </w:t>
      </w:r>
      <w:r w:rsidR="00A97E14">
        <w:rPr>
          <w:rFonts w:ascii="Arial" w:eastAsia="Times" w:hAnsi="Arial" w:cs="Arial"/>
          <w:sz w:val="20"/>
          <w:szCs w:val="20"/>
        </w:rPr>
        <w:t xml:space="preserve"> las </w:t>
      </w:r>
      <w:r>
        <w:rPr>
          <w:rFonts w:ascii="Arial" w:eastAsia="Times" w:hAnsi="Arial" w:cs="Arial"/>
          <w:sz w:val="20"/>
          <w:szCs w:val="20"/>
        </w:rPr>
        <w:t xml:space="preserve">fotomultas con respecto al ingreso del infractor por estar previsto en la reglamentación correspondiente. </w:t>
      </w:r>
    </w:p>
    <w:p w:rsidR="00E77844" w:rsidRDefault="00E77844" w:rsidP="00D65C06">
      <w:pPr>
        <w:tabs>
          <w:tab w:val="left" w:pos="3090"/>
        </w:tabs>
        <w:ind w:left="2832" w:hanging="2124"/>
        <w:jc w:val="both"/>
        <w:rPr>
          <w:rFonts w:ascii="Arial" w:eastAsia="Times" w:hAnsi="Arial" w:cs="Arial"/>
          <w:sz w:val="20"/>
          <w:szCs w:val="20"/>
        </w:rPr>
      </w:pPr>
    </w:p>
    <w:p w:rsidR="00E77844" w:rsidRDefault="00CB46E6" w:rsidP="00D65C06">
      <w:pPr>
        <w:tabs>
          <w:tab w:val="left" w:pos="3090"/>
        </w:tabs>
        <w:ind w:left="2832" w:hanging="2124"/>
        <w:jc w:val="both"/>
        <w:rPr>
          <w:rFonts w:ascii="Arial" w:eastAsia="Times" w:hAnsi="Arial" w:cs="Arial"/>
          <w:sz w:val="20"/>
          <w:szCs w:val="20"/>
        </w:rPr>
      </w:pPr>
      <w:r w:rsidRPr="00CB46E6">
        <w:rPr>
          <w:rFonts w:ascii="Arial" w:eastAsia="Times" w:hAnsi="Arial" w:cs="Arial"/>
          <w:b/>
          <w:sz w:val="20"/>
          <w:szCs w:val="20"/>
        </w:rPr>
        <w:lastRenderedPageBreak/>
        <w:t>ACUERDO  164/19/65</w:t>
      </w:r>
      <w:r w:rsidR="00A97E14">
        <w:rPr>
          <w:rFonts w:ascii="Arial" w:eastAsia="Times" w:hAnsi="Arial" w:cs="Arial"/>
          <w:sz w:val="20"/>
          <w:szCs w:val="20"/>
        </w:rPr>
        <w:tab/>
        <w:t>Se turna</w:t>
      </w:r>
      <w:r>
        <w:rPr>
          <w:rFonts w:ascii="Arial" w:eastAsia="Times" w:hAnsi="Arial" w:cs="Arial"/>
          <w:sz w:val="20"/>
          <w:szCs w:val="20"/>
        </w:rPr>
        <w:t xml:space="preserve"> a la Comisión de Seguridad Pública y Tránsito</w:t>
      </w:r>
      <w:r w:rsidR="00A97E14">
        <w:rPr>
          <w:rFonts w:ascii="Arial" w:eastAsia="Times" w:hAnsi="Arial" w:cs="Arial"/>
          <w:sz w:val="20"/>
          <w:szCs w:val="20"/>
        </w:rPr>
        <w:t xml:space="preserve">, la propuesta de </w:t>
      </w:r>
      <w:r w:rsidR="009A3691">
        <w:rPr>
          <w:rFonts w:ascii="Arial" w:eastAsia="Times" w:hAnsi="Arial" w:cs="Arial"/>
          <w:sz w:val="20"/>
          <w:szCs w:val="20"/>
        </w:rPr>
        <w:t xml:space="preserve"> </w:t>
      </w:r>
      <w:r w:rsidR="00A97E14">
        <w:rPr>
          <w:rFonts w:ascii="Arial" w:eastAsia="Times" w:hAnsi="Arial" w:cs="Arial"/>
          <w:sz w:val="20"/>
          <w:szCs w:val="20"/>
        </w:rPr>
        <w:t>creación del programa “Conoce, Conduce, R</w:t>
      </w:r>
      <w:r>
        <w:rPr>
          <w:rFonts w:ascii="Arial" w:eastAsia="Times" w:hAnsi="Arial" w:cs="Arial"/>
          <w:sz w:val="20"/>
          <w:szCs w:val="20"/>
        </w:rPr>
        <w:t>espeta”.</w:t>
      </w:r>
    </w:p>
    <w:p w:rsidR="00CB46E6" w:rsidRDefault="00CB46E6" w:rsidP="00D65C06">
      <w:pPr>
        <w:tabs>
          <w:tab w:val="left" w:pos="3090"/>
        </w:tabs>
        <w:ind w:left="2832" w:hanging="2124"/>
        <w:jc w:val="both"/>
        <w:rPr>
          <w:rFonts w:ascii="Arial" w:eastAsia="Times" w:hAnsi="Arial" w:cs="Arial"/>
          <w:b/>
          <w:sz w:val="20"/>
          <w:szCs w:val="20"/>
        </w:rPr>
      </w:pPr>
    </w:p>
    <w:p w:rsidR="00CB46E6" w:rsidRDefault="00CB46E6" w:rsidP="00D65C06">
      <w:pPr>
        <w:tabs>
          <w:tab w:val="left" w:pos="3090"/>
        </w:tabs>
        <w:ind w:left="2832" w:hanging="2124"/>
        <w:jc w:val="both"/>
        <w:rPr>
          <w:rFonts w:ascii="Arial" w:eastAsia="Times" w:hAnsi="Arial" w:cs="Arial"/>
          <w:sz w:val="20"/>
          <w:szCs w:val="20"/>
        </w:rPr>
      </w:pPr>
      <w:r>
        <w:rPr>
          <w:rFonts w:ascii="Arial" w:eastAsia="Times" w:hAnsi="Arial" w:cs="Arial"/>
          <w:b/>
          <w:sz w:val="20"/>
          <w:szCs w:val="20"/>
        </w:rPr>
        <w:t>ACUERDO 165/19/15</w:t>
      </w:r>
      <w:r>
        <w:rPr>
          <w:rFonts w:ascii="Arial" w:eastAsia="Times" w:hAnsi="Arial" w:cs="Arial"/>
          <w:b/>
          <w:sz w:val="20"/>
          <w:szCs w:val="20"/>
        </w:rPr>
        <w:tab/>
      </w:r>
      <w:r w:rsidR="009A3691">
        <w:rPr>
          <w:rFonts w:ascii="Arial" w:eastAsia="Times" w:hAnsi="Arial" w:cs="Arial"/>
          <w:sz w:val="20"/>
          <w:szCs w:val="20"/>
        </w:rPr>
        <w:t>Se turna a la Comisión de Gobernación y R</w:t>
      </w:r>
      <w:r w:rsidR="009A3691" w:rsidRPr="009A3691">
        <w:rPr>
          <w:rFonts w:ascii="Arial" w:eastAsia="Times" w:hAnsi="Arial" w:cs="Arial"/>
          <w:sz w:val="20"/>
          <w:szCs w:val="20"/>
        </w:rPr>
        <w:t>eglamentos la propuesta de mo</w:t>
      </w:r>
      <w:r w:rsidR="009A3691">
        <w:rPr>
          <w:rFonts w:ascii="Arial" w:eastAsia="Times" w:hAnsi="Arial" w:cs="Arial"/>
          <w:sz w:val="20"/>
          <w:szCs w:val="20"/>
        </w:rPr>
        <w:t>dificación del artículo 15 del Reglamento de Preseas, P</w:t>
      </w:r>
      <w:r w:rsidR="009A3691" w:rsidRPr="009A3691">
        <w:rPr>
          <w:rFonts w:ascii="Arial" w:eastAsia="Times" w:hAnsi="Arial" w:cs="Arial"/>
          <w:sz w:val="20"/>
          <w:szCs w:val="20"/>
        </w:rPr>
        <w:t>remio</w:t>
      </w:r>
      <w:r w:rsidR="009A3691">
        <w:rPr>
          <w:rFonts w:ascii="Arial" w:eastAsia="Times" w:hAnsi="Arial" w:cs="Arial"/>
          <w:sz w:val="20"/>
          <w:szCs w:val="20"/>
        </w:rPr>
        <w:t>s y Galardones del R. Ayuntamiento de S</w:t>
      </w:r>
      <w:r w:rsidR="009A3691" w:rsidRPr="009A3691">
        <w:rPr>
          <w:rFonts w:ascii="Arial" w:eastAsia="Times" w:hAnsi="Arial" w:cs="Arial"/>
          <w:sz w:val="20"/>
          <w:szCs w:val="20"/>
        </w:rPr>
        <w:t>altillo.</w:t>
      </w:r>
    </w:p>
    <w:p w:rsidR="00CB46E6" w:rsidRDefault="00CB46E6" w:rsidP="00D65C06">
      <w:pPr>
        <w:tabs>
          <w:tab w:val="left" w:pos="3090"/>
        </w:tabs>
        <w:ind w:left="2832" w:hanging="2124"/>
        <w:jc w:val="both"/>
        <w:rPr>
          <w:rFonts w:ascii="Arial" w:eastAsia="Times" w:hAnsi="Arial" w:cs="Arial"/>
          <w:sz w:val="20"/>
          <w:szCs w:val="20"/>
        </w:rPr>
      </w:pPr>
    </w:p>
    <w:p w:rsidR="000F57C4" w:rsidRDefault="00CB46E6" w:rsidP="00D65C06">
      <w:pPr>
        <w:tabs>
          <w:tab w:val="left" w:pos="3090"/>
        </w:tabs>
        <w:ind w:left="2832" w:hanging="2124"/>
        <w:jc w:val="both"/>
        <w:rPr>
          <w:rFonts w:ascii="Arial" w:eastAsia="Times" w:hAnsi="Arial" w:cs="Arial"/>
          <w:sz w:val="20"/>
          <w:szCs w:val="20"/>
        </w:rPr>
      </w:pPr>
      <w:r w:rsidRPr="00D07EDF">
        <w:rPr>
          <w:rFonts w:ascii="Arial" w:eastAsia="Times" w:hAnsi="Arial" w:cs="Arial"/>
          <w:b/>
          <w:sz w:val="20"/>
          <w:szCs w:val="20"/>
        </w:rPr>
        <w:t>ACUERDO 166/19/15</w:t>
      </w:r>
      <w:r w:rsidR="009A3691">
        <w:rPr>
          <w:rFonts w:ascii="Arial" w:eastAsia="Times" w:hAnsi="Arial" w:cs="Arial"/>
          <w:sz w:val="20"/>
          <w:szCs w:val="20"/>
        </w:rPr>
        <w:t xml:space="preserve"> </w:t>
      </w:r>
      <w:r w:rsidR="0048721E">
        <w:rPr>
          <w:rFonts w:ascii="Arial" w:eastAsia="Times" w:hAnsi="Arial" w:cs="Arial"/>
          <w:sz w:val="20"/>
          <w:szCs w:val="20"/>
        </w:rPr>
        <w:t xml:space="preserve"> </w:t>
      </w:r>
      <w:r w:rsidR="009A3691">
        <w:rPr>
          <w:rFonts w:ascii="Arial" w:eastAsia="Times" w:hAnsi="Arial" w:cs="Arial"/>
          <w:sz w:val="20"/>
          <w:szCs w:val="20"/>
        </w:rPr>
        <w:t>Opinión</w:t>
      </w:r>
      <w:r w:rsidR="0048721E">
        <w:rPr>
          <w:rFonts w:ascii="Arial" w:eastAsia="Times" w:hAnsi="Arial" w:cs="Arial"/>
          <w:sz w:val="20"/>
          <w:szCs w:val="20"/>
        </w:rPr>
        <w:t xml:space="preserve"> favorable de</w:t>
      </w:r>
      <w:r w:rsidR="009A3691">
        <w:rPr>
          <w:rFonts w:ascii="Arial" w:eastAsia="Times" w:hAnsi="Arial" w:cs="Arial"/>
          <w:sz w:val="20"/>
          <w:szCs w:val="20"/>
        </w:rPr>
        <w:t xml:space="preserve"> este Ayuntamiento relativa a</w:t>
      </w:r>
      <w:r>
        <w:rPr>
          <w:rFonts w:ascii="Arial" w:eastAsia="Times" w:hAnsi="Arial" w:cs="Arial"/>
          <w:sz w:val="20"/>
          <w:szCs w:val="20"/>
        </w:rPr>
        <w:t xml:space="preserve"> la reforma de la Constitución Política del Estado  en materia político electoral.</w:t>
      </w:r>
    </w:p>
    <w:p w:rsidR="000F57C4" w:rsidRDefault="000F57C4" w:rsidP="00D65C06">
      <w:pPr>
        <w:tabs>
          <w:tab w:val="left" w:pos="3090"/>
        </w:tabs>
        <w:ind w:left="2832" w:hanging="2124"/>
        <w:jc w:val="both"/>
        <w:rPr>
          <w:rFonts w:ascii="Arial" w:eastAsia="Times" w:hAnsi="Arial" w:cs="Arial"/>
          <w:sz w:val="20"/>
          <w:szCs w:val="20"/>
        </w:rPr>
      </w:pPr>
    </w:p>
    <w:p w:rsidR="000F57C4" w:rsidRDefault="000F57C4" w:rsidP="00D65C06">
      <w:pPr>
        <w:tabs>
          <w:tab w:val="left" w:pos="3090"/>
        </w:tabs>
        <w:ind w:left="2832" w:hanging="2124"/>
        <w:jc w:val="both"/>
        <w:rPr>
          <w:rFonts w:ascii="Arial" w:eastAsia="Times" w:hAnsi="Arial" w:cs="Arial"/>
          <w:sz w:val="20"/>
          <w:szCs w:val="20"/>
        </w:rPr>
      </w:pPr>
      <w:r w:rsidRPr="00D07EDF">
        <w:rPr>
          <w:rFonts w:ascii="Arial" w:eastAsia="Times" w:hAnsi="Arial" w:cs="Arial"/>
          <w:b/>
          <w:sz w:val="20"/>
          <w:szCs w:val="20"/>
        </w:rPr>
        <w:t>ACUERDO 167/19/15</w:t>
      </w:r>
      <w:r>
        <w:rPr>
          <w:rFonts w:ascii="Arial" w:eastAsia="Times" w:hAnsi="Arial" w:cs="Arial"/>
          <w:sz w:val="20"/>
          <w:szCs w:val="20"/>
        </w:rPr>
        <w:tab/>
      </w:r>
      <w:r w:rsidR="00AF4E3A">
        <w:rPr>
          <w:rFonts w:ascii="Arial" w:eastAsia="Times" w:hAnsi="Arial" w:cs="Arial"/>
          <w:sz w:val="20"/>
          <w:szCs w:val="20"/>
        </w:rPr>
        <w:t>Se turna a la Comisión de Gobernación y R</w:t>
      </w:r>
      <w:r w:rsidR="00AF4E3A" w:rsidRPr="00AF4E3A">
        <w:rPr>
          <w:rFonts w:ascii="Arial" w:eastAsia="Times" w:hAnsi="Arial" w:cs="Arial"/>
          <w:sz w:val="20"/>
          <w:szCs w:val="20"/>
        </w:rPr>
        <w:t>e</w:t>
      </w:r>
      <w:r w:rsidR="00AF4E3A">
        <w:rPr>
          <w:rFonts w:ascii="Arial" w:eastAsia="Times" w:hAnsi="Arial" w:cs="Arial"/>
          <w:sz w:val="20"/>
          <w:szCs w:val="20"/>
        </w:rPr>
        <w:t>glamentos, una vez aprobado el R</w:t>
      </w:r>
      <w:r w:rsidR="00AF4E3A" w:rsidRPr="00AF4E3A">
        <w:rPr>
          <w:rFonts w:ascii="Arial" w:eastAsia="Times" w:hAnsi="Arial" w:cs="Arial"/>
          <w:sz w:val="20"/>
          <w:szCs w:val="20"/>
        </w:rPr>
        <w:t xml:space="preserve">eglamento de </w:t>
      </w:r>
      <w:r w:rsidR="00AF4E3A">
        <w:rPr>
          <w:rFonts w:ascii="Arial" w:eastAsia="Times" w:hAnsi="Arial" w:cs="Arial"/>
          <w:sz w:val="20"/>
          <w:szCs w:val="20"/>
        </w:rPr>
        <w:t>Combate al R</w:t>
      </w:r>
      <w:r w:rsidR="00AF4E3A" w:rsidRPr="00AF4E3A">
        <w:rPr>
          <w:rFonts w:ascii="Arial" w:eastAsia="Times" w:hAnsi="Arial" w:cs="Arial"/>
          <w:sz w:val="20"/>
          <w:szCs w:val="20"/>
        </w:rPr>
        <w:t>uido, el proceso para la creación de u</w:t>
      </w:r>
      <w:r w:rsidR="00AF4E3A">
        <w:rPr>
          <w:rFonts w:ascii="Arial" w:eastAsia="Times" w:hAnsi="Arial" w:cs="Arial"/>
          <w:sz w:val="20"/>
          <w:szCs w:val="20"/>
        </w:rPr>
        <w:t>n C</w:t>
      </w:r>
      <w:r w:rsidR="00AF4E3A" w:rsidRPr="00AF4E3A">
        <w:rPr>
          <w:rFonts w:ascii="Arial" w:eastAsia="Times" w:hAnsi="Arial" w:cs="Arial"/>
          <w:sz w:val="20"/>
          <w:szCs w:val="20"/>
        </w:rPr>
        <w:t>onsejo ciudadano.</w:t>
      </w:r>
    </w:p>
    <w:p w:rsidR="00AF4E3A" w:rsidRDefault="00AF4E3A" w:rsidP="00D65C06">
      <w:pPr>
        <w:tabs>
          <w:tab w:val="left" w:pos="3090"/>
        </w:tabs>
        <w:ind w:left="2832" w:hanging="2124"/>
        <w:jc w:val="both"/>
        <w:rPr>
          <w:rFonts w:ascii="Arial" w:eastAsia="Times" w:hAnsi="Arial" w:cs="Arial"/>
          <w:sz w:val="20"/>
          <w:szCs w:val="20"/>
        </w:rPr>
      </w:pPr>
    </w:p>
    <w:p w:rsidR="003A1550" w:rsidRDefault="000F57C4" w:rsidP="00D65C06">
      <w:pPr>
        <w:tabs>
          <w:tab w:val="left" w:pos="3090"/>
        </w:tabs>
        <w:ind w:left="2832" w:hanging="2124"/>
        <w:jc w:val="both"/>
        <w:rPr>
          <w:rFonts w:ascii="Arial" w:eastAsia="Times" w:hAnsi="Arial" w:cs="Arial"/>
          <w:sz w:val="20"/>
          <w:szCs w:val="20"/>
        </w:rPr>
      </w:pPr>
      <w:r w:rsidRPr="00D07EDF">
        <w:rPr>
          <w:rFonts w:ascii="Arial" w:eastAsia="Times" w:hAnsi="Arial" w:cs="Arial"/>
          <w:b/>
          <w:sz w:val="20"/>
          <w:szCs w:val="20"/>
        </w:rPr>
        <w:t>ACUERDO 168/19/15</w:t>
      </w:r>
      <w:r>
        <w:rPr>
          <w:rFonts w:ascii="Arial" w:eastAsia="Times" w:hAnsi="Arial" w:cs="Arial"/>
          <w:sz w:val="20"/>
          <w:szCs w:val="20"/>
        </w:rPr>
        <w:tab/>
      </w:r>
      <w:r w:rsidR="00AF4E3A">
        <w:rPr>
          <w:rFonts w:ascii="Arial" w:eastAsia="Times" w:hAnsi="Arial" w:cs="Arial"/>
          <w:sz w:val="20"/>
          <w:szCs w:val="20"/>
        </w:rPr>
        <w:t>S</w:t>
      </w:r>
      <w:r w:rsidR="00AF4E3A" w:rsidRPr="00AF4E3A">
        <w:rPr>
          <w:rFonts w:ascii="Arial" w:eastAsia="Times" w:hAnsi="Arial" w:cs="Arial"/>
          <w:sz w:val="20"/>
          <w:szCs w:val="20"/>
        </w:rPr>
        <w:t>e r</w:t>
      </w:r>
      <w:r w:rsidR="00AF4E3A">
        <w:rPr>
          <w:rFonts w:ascii="Arial" w:eastAsia="Times" w:hAnsi="Arial" w:cs="Arial"/>
          <w:sz w:val="20"/>
          <w:szCs w:val="20"/>
        </w:rPr>
        <w:t>echaza la petición respecto de Premio Municipal de la J</w:t>
      </w:r>
      <w:r w:rsidR="00AF4E3A" w:rsidRPr="00AF4E3A">
        <w:rPr>
          <w:rFonts w:ascii="Arial" w:eastAsia="Times" w:hAnsi="Arial" w:cs="Arial"/>
          <w:sz w:val="20"/>
          <w:szCs w:val="20"/>
        </w:rPr>
        <w:t>uventud.</w:t>
      </w:r>
    </w:p>
    <w:p w:rsidR="00AF4E3A" w:rsidRDefault="00AF4E3A" w:rsidP="00D65C06">
      <w:pPr>
        <w:tabs>
          <w:tab w:val="left" w:pos="3090"/>
        </w:tabs>
        <w:ind w:left="2832" w:hanging="2124"/>
        <w:jc w:val="both"/>
        <w:rPr>
          <w:rFonts w:ascii="Arial" w:eastAsia="Times" w:hAnsi="Arial" w:cs="Arial"/>
          <w:sz w:val="20"/>
          <w:szCs w:val="20"/>
        </w:rPr>
      </w:pPr>
    </w:p>
    <w:p w:rsidR="001F48B7" w:rsidRDefault="001F48B7" w:rsidP="00D65C06">
      <w:pPr>
        <w:tabs>
          <w:tab w:val="left" w:pos="3090"/>
        </w:tabs>
        <w:ind w:left="2832" w:hanging="2124"/>
        <w:jc w:val="both"/>
        <w:rPr>
          <w:rFonts w:ascii="Arial" w:eastAsia="Times" w:hAnsi="Arial" w:cs="Arial"/>
          <w:sz w:val="20"/>
          <w:szCs w:val="20"/>
        </w:rPr>
      </w:pPr>
      <w:r w:rsidRPr="00D07EDF">
        <w:rPr>
          <w:rFonts w:ascii="Arial" w:eastAsia="Times" w:hAnsi="Arial" w:cs="Arial"/>
          <w:b/>
          <w:sz w:val="20"/>
          <w:szCs w:val="20"/>
        </w:rPr>
        <w:t>ACUERDO 169/19/15</w:t>
      </w:r>
      <w:r>
        <w:rPr>
          <w:rFonts w:ascii="Arial" w:eastAsia="Times" w:hAnsi="Arial" w:cs="Arial"/>
          <w:sz w:val="20"/>
          <w:szCs w:val="20"/>
        </w:rPr>
        <w:tab/>
      </w:r>
      <w:r w:rsidR="00AF4E3A">
        <w:rPr>
          <w:rFonts w:ascii="Arial" w:eastAsia="Times" w:hAnsi="Arial" w:cs="Arial"/>
          <w:sz w:val="20"/>
          <w:szCs w:val="20"/>
        </w:rPr>
        <w:t>Se turna</w:t>
      </w:r>
      <w:r w:rsidR="00141BFD">
        <w:rPr>
          <w:rFonts w:ascii="Arial" w:eastAsia="Times" w:hAnsi="Arial" w:cs="Arial"/>
          <w:sz w:val="20"/>
          <w:szCs w:val="20"/>
        </w:rPr>
        <w:t xml:space="preserve"> a la Comisión de Hacienda, Patrimonio, Cuenta Pública y Gastos Médicos la asignación de una partida de</w:t>
      </w:r>
      <w:r w:rsidR="00AF4E3A">
        <w:rPr>
          <w:rFonts w:ascii="Arial" w:eastAsia="Times" w:hAnsi="Arial" w:cs="Arial"/>
          <w:sz w:val="20"/>
          <w:szCs w:val="20"/>
        </w:rPr>
        <w:t>ntro del Presupuesto de E</w:t>
      </w:r>
      <w:r w:rsidR="00141BFD">
        <w:rPr>
          <w:rFonts w:ascii="Arial" w:eastAsia="Times" w:hAnsi="Arial" w:cs="Arial"/>
          <w:sz w:val="20"/>
          <w:szCs w:val="20"/>
        </w:rPr>
        <w:t>gresos 2016</w:t>
      </w:r>
      <w:r w:rsidR="00AF4E3A">
        <w:rPr>
          <w:rFonts w:ascii="Arial" w:eastAsia="Times" w:hAnsi="Arial" w:cs="Arial"/>
          <w:sz w:val="20"/>
          <w:szCs w:val="20"/>
        </w:rPr>
        <w:t>,</w:t>
      </w:r>
      <w:r w:rsidR="00141BFD">
        <w:rPr>
          <w:rFonts w:ascii="Arial" w:eastAsia="Times" w:hAnsi="Arial" w:cs="Arial"/>
          <w:sz w:val="20"/>
          <w:szCs w:val="20"/>
        </w:rPr>
        <w:t xml:space="preserve"> a la Dirección de Biblioparq</w:t>
      </w:r>
      <w:r w:rsidR="00435752">
        <w:rPr>
          <w:rFonts w:ascii="Arial" w:eastAsia="Times" w:hAnsi="Arial" w:cs="Arial"/>
          <w:sz w:val="20"/>
          <w:szCs w:val="20"/>
        </w:rPr>
        <w:t>u</w:t>
      </w:r>
      <w:r w:rsidR="00141BFD">
        <w:rPr>
          <w:rFonts w:ascii="Arial" w:eastAsia="Times" w:hAnsi="Arial" w:cs="Arial"/>
          <w:sz w:val="20"/>
          <w:szCs w:val="20"/>
        </w:rPr>
        <w:t>es para el programa “El Lado Humano de los Biblioparques”.</w:t>
      </w:r>
    </w:p>
    <w:p w:rsidR="00217683" w:rsidRDefault="00217683" w:rsidP="00D65C06">
      <w:pPr>
        <w:tabs>
          <w:tab w:val="left" w:pos="3090"/>
        </w:tabs>
        <w:ind w:left="2832" w:hanging="2124"/>
        <w:jc w:val="both"/>
        <w:rPr>
          <w:rFonts w:ascii="Arial" w:eastAsia="Times" w:hAnsi="Arial" w:cs="Arial"/>
          <w:sz w:val="20"/>
          <w:szCs w:val="20"/>
        </w:rPr>
      </w:pPr>
    </w:p>
    <w:p w:rsidR="009E7CBC" w:rsidRDefault="002511CE" w:rsidP="00D65C06">
      <w:pPr>
        <w:tabs>
          <w:tab w:val="left" w:pos="3090"/>
        </w:tabs>
        <w:ind w:left="2832" w:hanging="2124"/>
        <w:jc w:val="both"/>
        <w:rPr>
          <w:rFonts w:ascii="Arial" w:eastAsia="Times" w:hAnsi="Arial" w:cs="Arial"/>
          <w:sz w:val="20"/>
          <w:szCs w:val="20"/>
        </w:rPr>
      </w:pPr>
      <w:r w:rsidRPr="00D07EDF">
        <w:rPr>
          <w:rFonts w:ascii="Arial" w:eastAsia="Times" w:hAnsi="Arial" w:cs="Arial"/>
          <w:b/>
          <w:sz w:val="20"/>
          <w:szCs w:val="20"/>
        </w:rPr>
        <w:t>ACUERDO 170/19/15</w:t>
      </w:r>
      <w:r>
        <w:rPr>
          <w:rFonts w:ascii="Arial" w:eastAsia="Times" w:hAnsi="Arial" w:cs="Arial"/>
          <w:sz w:val="20"/>
          <w:szCs w:val="20"/>
        </w:rPr>
        <w:tab/>
      </w:r>
      <w:r w:rsidR="00427BE2">
        <w:rPr>
          <w:rFonts w:ascii="Arial" w:eastAsia="Times" w:hAnsi="Arial" w:cs="Arial"/>
          <w:sz w:val="20"/>
          <w:szCs w:val="20"/>
        </w:rPr>
        <w:t>S</w:t>
      </w:r>
      <w:r w:rsidR="00AF4E3A">
        <w:rPr>
          <w:rFonts w:ascii="Arial" w:eastAsia="Times" w:hAnsi="Arial" w:cs="Arial"/>
          <w:sz w:val="20"/>
          <w:szCs w:val="20"/>
        </w:rPr>
        <w:t>e turna a la Comisión de Gobernación y R</w:t>
      </w:r>
      <w:r w:rsidR="00AF4E3A" w:rsidRPr="00AF4E3A">
        <w:rPr>
          <w:rFonts w:ascii="Arial" w:eastAsia="Times" w:hAnsi="Arial" w:cs="Arial"/>
          <w:sz w:val="20"/>
          <w:szCs w:val="20"/>
        </w:rPr>
        <w:t>eglamentos la propuesta de  modificación de la</w:t>
      </w:r>
      <w:r w:rsidR="00AF4E3A">
        <w:rPr>
          <w:rFonts w:ascii="Arial" w:eastAsia="Times" w:hAnsi="Arial" w:cs="Arial"/>
          <w:sz w:val="20"/>
          <w:szCs w:val="20"/>
        </w:rPr>
        <w:t xml:space="preserve"> fracc. Xi del artículo 22 del Reglamento Interior del R. Ayuntamiento de S</w:t>
      </w:r>
      <w:r w:rsidR="00AF4E3A" w:rsidRPr="00AF4E3A">
        <w:rPr>
          <w:rFonts w:ascii="Arial" w:eastAsia="Times" w:hAnsi="Arial" w:cs="Arial"/>
          <w:sz w:val="20"/>
          <w:szCs w:val="20"/>
        </w:rPr>
        <w:t>altillo.</w:t>
      </w:r>
    </w:p>
    <w:p w:rsidR="00AF4E3A" w:rsidRDefault="00AF4E3A" w:rsidP="00D65C06">
      <w:pPr>
        <w:tabs>
          <w:tab w:val="left" w:pos="3090"/>
        </w:tabs>
        <w:ind w:left="2832" w:hanging="2124"/>
        <w:jc w:val="both"/>
        <w:rPr>
          <w:rFonts w:ascii="Arial" w:eastAsia="Times" w:hAnsi="Arial" w:cs="Arial"/>
          <w:sz w:val="20"/>
          <w:szCs w:val="20"/>
        </w:rPr>
      </w:pPr>
    </w:p>
    <w:p w:rsidR="00AF527E" w:rsidRDefault="009E7CBC" w:rsidP="00D65C06">
      <w:pPr>
        <w:tabs>
          <w:tab w:val="left" w:pos="3090"/>
        </w:tabs>
        <w:ind w:left="2832" w:hanging="2124"/>
        <w:jc w:val="both"/>
        <w:rPr>
          <w:rFonts w:ascii="Arial" w:eastAsia="Times" w:hAnsi="Arial" w:cs="Arial"/>
          <w:sz w:val="20"/>
          <w:szCs w:val="20"/>
        </w:rPr>
      </w:pPr>
      <w:r w:rsidRPr="00D07EDF">
        <w:rPr>
          <w:rFonts w:ascii="Arial" w:eastAsia="Times" w:hAnsi="Arial" w:cs="Arial"/>
          <w:b/>
          <w:sz w:val="20"/>
          <w:szCs w:val="20"/>
        </w:rPr>
        <w:t>ACUERDO 171/19/15</w:t>
      </w:r>
      <w:r>
        <w:rPr>
          <w:rFonts w:ascii="Arial" w:eastAsia="Times" w:hAnsi="Arial" w:cs="Arial"/>
          <w:sz w:val="20"/>
          <w:szCs w:val="20"/>
        </w:rPr>
        <w:tab/>
      </w:r>
      <w:r w:rsidR="00427BE2">
        <w:rPr>
          <w:rFonts w:ascii="Arial" w:eastAsia="Times" w:hAnsi="Arial" w:cs="Arial"/>
          <w:sz w:val="20"/>
          <w:szCs w:val="20"/>
        </w:rPr>
        <w:t>Se turna a la Comisión de Ecología y Á</w:t>
      </w:r>
      <w:r w:rsidR="00427BE2" w:rsidRPr="00427BE2">
        <w:rPr>
          <w:rFonts w:ascii="Arial" w:eastAsia="Times" w:hAnsi="Arial" w:cs="Arial"/>
          <w:sz w:val="20"/>
          <w:szCs w:val="20"/>
        </w:rPr>
        <w:t>reas verdes, la propuesta para el desarrollo de campañas del cuidado ambiental de los arroyos.</w:t>
      </w:r>
    </w:p>
    <w:p w:rsidR="00427BE2" w:rsidRDefault="00427BE2" w:rsidP="00D65C06">
      <w:pPr>
        <w:tabs>
          <w:tab w:val="left" w:pos="3090"/>
        </w:tabs>
        <w:ind w:left="2832" w:hanging="2124"/>
        <w:jc w:val="both"/>
        <w:rPr>
          <w:rFonts w:ascii="Arial" w:eastAsia="Times" w:hAnsi="Arial" w:cs="Arial"/>
          <w:sz w:val="20"/>
          <w:szCs w:val="20"/>
        </w:rPr>
      </w:pPr>
    </w:p>
    <w:p w:rsidR="00AF527E" w:rsidRDefault="00AF527E" w:rsidP="00D65C06">
      <w:pPr>
        <w:tabs>
          <w:tab w:val="left" w:pos="3090"/>
        </w:tabs>
        <w:ind w:left="2832" w:hanging="2124"/>
        <w:jc w:val="both"/>
        <w:rPr>
          <w:rFonts w:ascii="Arial" w:eastAsia="Times" w:hAnsi="Arial" w:cs="Arial"/>
          <w:sz w:val="20"/>
          <w:szCs w:val="20"/>
        </w:rPr>
      </w:pPr>
      <w:r w:rsidRPr="00D65BDE">
        <w:rPr>
          <w:rFonts w:ascii="Arial" w:eastAsia="Times" w:hAnsi="Arial" w:cs="Arial"/>
          <w:b/>
          <w:sz w:val="20"/>
          <w:szCs w:val="20"/>
        </w:rPr>
        <w:t>ACUERDO 172/19/1</w:t>
      </w:r>
      <w:r w:rsidR="00427BE2">
        <w:rPr>
          <w:rFonts w:ascii="Arial" w:eastAsia="Times" w:hAnsi="Arial" w:cs="Arial"/>
          <w:sz w:val="20"/>
          <w:szCs w:val="20"/>
        </w:rPr>
        <w:t>5  Se autoriza</w:t>
      </w:r>
      <w:r>
        <w:rPr>
          <w:rFonts w:ascii="Arial" w:eastAsia="Times" w:hAnsi="Arial" w:cs="Arial"/>
          <w:sz w:val="20"/>
          <w:szCs w:val="20"/>
        </w:rPr>
        <w:t xml:space="preserve"> al Alcalde a suscribir el Convenio de Coordinación para la Utilización de la Plataforma de Transparencia de la Ley de Contabilidad Gubernamental.</w:t>
      </w:r>
    </w:p>
    <w:p w:rsidR="0048721E" w:rsidRDefault="0048721E" w:rsidP="00D65C06">
      <w:pPr>
        <w:tabs>
          <w:tab w:val="left" w:pos="3090"/>
        </w:tabs>
        <w:ind w:left="2832" w:hanging="2124"/>
        <w:jc w:val="both"/>
        <w:rPr>
          <w:rFonts w:ascii="Arial" w:eastAsia="Times" w:hAnsi="Arial" w:cs="Arial"/>
          <w:sz w:val="20"/>
          <w:szCs w:val="20"/>
        </w:rPr>
      </w:pPr>
    </w:p>
    <w:p w:rsidR="00427BE2" w:rsidRPr="00427BE2" w:rsidRDefault="00427BE2" w:rsidP="00D65C06">
      <w:pPr>
        <w:tabs>
          <w:tab w:val="left" w:pos="3090"/>
        </w:tabs>
        <w:ind w:left="2832" w:hanging="2124"/>
        <w:jc w:val="both"/>
        <w:rPr>
          <w:rFonts w:ascii="Arial" w:eastAsia="Times" w:hAnsi="Arial" w:cs="Arial"/>
          <w:sz w:val="20"/>
          <w:szCs w:val="20"/>
          <w:lang w:val="es-MX"/>
        </w:rPr>
      </w:pPr>
      <w:r>
        <w:rPr>
          <w:rFonts w:ascii="Arial" w:eastAsia="Times" w:hAnsi="Arial" w:cs="Arial"/>
          <w:b/>
          <w:sz w:val="20"/>
          <w:szCs w:val="20"/>
        </w:rPr>
        <w:t xml:space="preserve">ACUERDO 173/19/15  </w:t>
      </w:r>
      <w:r>
        <w:rPr>
          <w:rFonts w:ascii="Arial" w:eastAsia="Times" w:hAnsi="Arial" w:cs="Arial"/>
          <w:sz w:val="20"/>
          <w:szCs w:val="20"/>
        </w:rPr>
        <w:t>T</w:t>
      </w:r>
      <w:r w:rsidRPr="00427BE2">
        <w:rPr>
          <w:rFonts w:ascii="Arial" w:eastAsia="Times" w:hAnsi="Arial" w:cs="Arial"/>
          <w:sz w:val="20"/>
          <w:szCs w:val="20"/>
        </w:rPr>
        <w:t xml:space="preserve">ransferencia como aportación  que el municipio  hace </w:t>
      </w:r>
      <w:r>
        <w:rPr>
          <w:rFonts w:ascii="Arial" w:eastAsia="Times" w:hAnsi="Arial" w:cs="Arial"/>
          <w:sz w:val="20"/>
          <w:szCs w:val="20"/>
        </w:rPr>
        <w:t>al Acuerdo de Coordinación para la Distribución y Ejercicio de los Subsidios del Programas Hábitat, Vertientes General e I</w:t>
      </w:r>
      <w:r w:rsidR="0048721E">
        <w:rPr>
          <w:rFonts w:ascii="Arial" w:eastAsia="Times" w:hAnsi="Arial" w:cs="Arial"/>
          <w:sz w:val="20"/>
          <w:szCs w:val="20"/>
        </w:rPr>
        <w:t>ntervenciones P</w:t>
      </w:r>
      <w:r w:rsidRPr="00427BE2">
        <w:rPr>
          <w:rFonts w:ascii="Arial" w:eastAsia="Times" w:hAnsi="Arial" w:cs="Arial"/>
          <w:sz w:val="20"/>
          <w:szCs w:val="20"/>
        </w:rPr>
        <w:t>reventivas del ejercicio 2015.</w:t>
      </w:r>
    </w:p>
    <w:p w:rsidR="00AF527E" w:rsidRPr="00427BE2" w:rsidRDefault="00AF527E" w:rsidP="00D65C06">
      <w:pPr>
        <w:tabs>
          <w:tab w:val="left" w:pos="3090"/>
        </w:tabs>
        <w:ind w:left="2832" w:hanging="2124"/>
        <w:jc w:val="both"/>
        <w:rPr>
          <w:rFonts w:ascii="Arial" w:eastAsia="Times" w:hAnsi="Arial" w:cs="Arial"/>
          <w:sz w:val="20"/>
          <w:szCs w:val="20"/>
        </w:rPr>
      </w:pPr>
    </w:p>
    <w:p w:rsidR="00DD52C1" w:rsidRDefault="00AF527E" w:rsidP="00D65C06">
      <w:pPr>
        <w:tabs>
          <w:tab w:val="left" w:pos="3090"/>
        </w:tabs>
        <w:ind w:left="2832" w:hanging="2124"/>
        <w:jc w:val="both"/>
        <w:rPr>
          <w:rFonts w:ascii="Arial" w:eastAsia="Times" w:hAnsi="Arial" w:cs="Arial"/>
          <w:sz w:val="20"/>
          <w:szCs w:val="20"/>
        </w:rPr>
      </w:pPr>
      <w:r w:rsidRPr="00D65BDE">
        <w:rPr>
          <w:rFonts w:ascii="Arial" w:eastAsia="Times" w:hAnsi="Arial" w:cs="Arial"/>
          <w:b/>
          <w:sz w:val="20"/>
          <w:szCs w:val="20"/>
        </w:rPr>
        <w:t>ACUERDO 174/19/15</w:t>
      </w:r>
      <w:r>
        <w:rPr>
          <w:rFonts w:ascii="Arial" w:eastAsia="Times" w:hAnsi="Arial" w:cs="Arial"/>
          <w:sz w:val="20"/>
          <w:szCs w:val="20"/>
        </w:rPr>
        <w:tab/>
      </w:r>
      <w:r w:rsidR="0048721E">
        <w:rPr>
          <w:rFonts w:ascii="Arial" w:eastAsia="Times" w:hAnsi="Arial" w:cs="Arial"/>
          <w:sz w:val="20"/>
          <w:szCs w:val="20"/>
        </w:rPr>
        <w:t>I</w:t>
      </w:r>
      <w:r>
        <w:rPr>
          <w:rFonts w:ascii="Arial" w:eastAsia="Times" w:hAnsi="Arial" w:cs="Arial"/>
          <w:sz w:val="20"/>
          <w:szCs w:val="20"/>
        </w:rPr>
        <w:t xml:space="preserve">nforme financiero </w:t>
      </w:r>
      <w:r w:rsidR="0048721E">
        <w:rPr>
          <w:rFonts w:ascii="Arial" w:eastAsia="Times" w:hAnsi="Arial" w:cs="Arial"/>
          <w:sz w:val="20"/>
          <w:szCs w:val="20"/>
        </w:rPr>
        <w:t>del</w:t>
      </w:r>
      <w:r>
        <w:rPr>
          <w:rFonts w:ascii="Arial" w:eastAsia="Times" w:hAnsi="Arial" w:cs="Arial"/>
          <w:sz w:val="20"/>
          <w:szCs w:val="20"/>
        </w:rPr>
        <w:t xml:space="preserve"> mes de agosto de 2015.</w:t>
      </w:r>
    </w:p>
    <w:p w:rsidR="00DD52C1" w:rsidRDefault="00DD52C1" w:rsidP="00D65C06">
      <w:pPr>
        <w:tabs>
          <w:tab w:val="left" w:pos="3090"/>
        </w:tabs>
        <w:ind w:left="2832" w:hanging="2124"/>
        <w:jc w:val="both"/>
        <w:rPr>
          <w:rFonts w:ascii="Arial" w:eastAsia="Times" w:hAnsi="Arial" w:cs="Arial"/>
          <w:sz w:val="20"/>
          <w:szCs w:val="20"/>
        </w:rPr>
      </w:pPr>
    </w:p>
    <w:p w:rsidR="00DD52C1" w:rsidRDefault="00DD52C1" w:rsidP="00D65C06">
      <w:pPr>
        <w:tabs>
          <w:tab w:val="left" w:pos="3090"/>
        </w:tabs>
        <w:ind w:left="2832" w:hanging="2124"/>
        <w:jc w:val="both"/>
        <w:rPr>
          <w:rFonts w:ascii="Arial" w:eastAsia="Times" w:hAnsi="Arial" w:cs="Arial"/>
          <w:sz w:val="20"/>
          <w:szCs w:val="20"/>
        </w:rPr>
      </w:pPr>
      <w:r w:rsidRPr="00D65BDE">
        <w:rPr>
          <w:rFonts w:ascii="Arial" w:eastAsia="Times" w:hAnsi="Arial" w:cs="Arial"/>
          <w:b/>
          <w:sz w:val="20"/>
          <w:szCs w:val="20"/>
        </w:rPr>
        <w:t>ACUERDO 175/19/15</w:t>
      </w:r>
      <w:r>
        <w:rPr>
          <w:rFonts w:ascii="Arial" w:eastAsia="Times" w:hAnsi="Arial" w:cs="Arial"/>
          <w:sz w:val="20"/>
          <w:szCs w:val="20"/>
        </w:rPr>
        <w:tab/>
      </w:r>
      <w:r w:rsidR="0048721E">
        <w:rPr>
          <w:rFonts w:ascii="Arial" w:eastAsia="Times" w:hAnsi="Arial" w:cs="Arial"/>
          <w:sz w:val="20"/>
          <w:szCs w:val="20"/>
        </w:rPr>
        <w:t>E</w:t>
      </w:r>
      <w:r w:rsidR="0048721E" w:rsidRPr="0048721E">
        <w:rPr>
          <w:rFonts w:ascii="Arial" w:eastAsia="Times" w:hAnsi="Arial" w:cs="Arial"/>
          <w:sz w:val="20"/>
          <w:szCs w:val="20"/>
        </w:rPr>
        <w:t>stímulo del cobro de $1.00 mensual por concepto de recargos por pagos atrasados de rentas y convenios del año 2015 y años anteriores, para comerciantes de mercados  municipales, mercados sobre ruedas y vendedores ambulantes.</w:t>
      </w:r>
    </w:p>
    <w:p w:rsidR="009349B4" w:rsidRDefault="009349B4" w:rsidP="00D65C06">
      <w:pPr>
        <w:tabs>
          <w:tab w:val="left" w:pos="3090"/>
        </w:tabs>
        <w:ind w:left="2832" w:hanging="2124"/>
        <w:jc w:val="both"/>
        <w:rPr>
          <w:rFonts w:ascii="Arial" w:eastAsia="Times" w:hAnsi="Arial" w:cs="Arial"/>
          <w:b/>
          <w:sz w:val="20"/>
          <w:szCs w:val="20"/>
        </w:rPr>
      </w:pPr>
    </w:p>
    <w:p w:rsidR="00181FC4" w:rsidRDefault="00181FC4" w:rsidP="00D65C06">
      <w:pPr>
        <w:tabs>
          <w:tab w:val="left" w:pos="3090"/>
        </w:tabs>
        <w:ind w:left="2832" w:hanging="2124"/>
        <w:jc w:val="both"/>
        <w:rPr>
          <w:rFonts w:ascii="Arial" w:eastAsia="Times" w:hAnsi="Arial" w:cs="Arial"/>
          <w:sz w:val="20"/>
          <w:szCs w:val="20"/>
        </w:rPr>
      </w:pPr>
      <w:r>
        <w:rPr>
          <w:rFonts w:ascii="Arial" w:eastAsia="Times" w:hAnsi="Arial" w:cs="Arial"/>
          <w:b/>
          <w:sz w:val="20"/>
          <w:szCs w:val="20"/>
        </w:rPr>
        <w:t>ACUERDO 176/20/15</w:t>
      </w:r>
      <w:r>
        <w:rPr>
          <w:rFonts w:ascii="Arial" w:eastAsia="Times" w:hAnsi="Arial" w:cs="Arial"/>
          <w:b/>
          <w:sz w:val="20"/>
          <w:szCs w:val="20"/>
        </w:rPr>
        <w:tab/>
      </w:r>
      <w:r w:rsidR="0048721E">
        <w:rPr>
          <w:rFonts w:ascii="Arial" w:eastAsia="Times" w:hAnsi="Arial" w:cs="Arial"/>
          <w:sz w:val="20"/>
          <w:szCs w:val="20"/>
        </w:rPr>
        <w:t>Opinión favorable de este Ayuntamiento</w:t>
      </w:r>
      <w:r>
        <w:rPr>
          <w:rFonts w:ascii="Arial" w:eastAsia="Times" w:hAnsi="Arial" w:cs="Arial"/>
          <w:sz w:val="20"/>
          <w:szCs w:val="20"/>
        </w:rPr>
        <w:t xml:space="preserve"> </w:t>
      </w:r>
      <w:r w:rsidR="0048721E">
        <w:rPr>
          <w:rFonts w:ascii="Arial" w:eastAsia="Times" w:hAnsi="Arial" w:cs="Arial"/>
          <w:sz w:val="20"/>
          <w:szCs w:val="20"/>
        </w:rPr>
        <w:t>a la reforma de</w:t>
      </w:r>
      <w:r>
        <w:rPr>
          <w:rFonts w:ascii="Arial" w:eastAsia="Times" w:hAnsi="Arial" w:cs="Arial"/>
          <w:sz w:val="20"/>
          <w:szCs w:val="20"/>
        </w:rPr>
        <w:t xml:space="preserve"> la Constitución Política del Estado en materia de Contabilidad Gubernamental.</w:t>
      </w:r>
    </w:p>
    <w:p w:rsidR="00635898" w:rsidRDefault="00635898" w:rsidP="00D65C06">
      <w:pPr>
        <w:tabs>
          <w:tab w:val="left" w:pos="3090"/>
        </w:tabs>
        <w:ind w:left="2832" w:hanging="2124"/>
        <w:jc w:val="both"/>
        <w:rPr>
          <w:rFonts w:ascii="Arial" w:eastAsia="Times" w:hAnsi="Arial" w:cs="Arial"/>
          <w:b/>
          <w:sz w:val="20"/>
          <w:szCs w:val="20"/>
        </w:rPr>
      </w:pPr>
    </w:p>
    <w:p w:rsidR="00044C25" w:rsidRDefault="00181FC4" w:rsidP="00D65C06">
      <w:pPr>
        <w:tabs>
          <w:tab w:val="left" w:pos="3090"/>
        </w:tabs>
        <w:ind w:left="2832" w:hanging="2124"/>
        <w:jc w:val="both"/>
        <w:rPr>
          <w:rFonts w:ascii="Arial" w:eastAsia="Times" w:hAnsi="Arial" w:cs="Arial"/>
          <w:sz w:val="20"/>
          <w:szCs w:val="20"/>
        </w:rPr>
      </w:pPr>
      <w:r>
        <w:rPr>
          <w:rFonts w:ascii="Arial" w:eastAsia="Times" w:hAnsi="Arial" w:cs="Arial"/>
          <w:b/>
          <w:sz w:val="20"/>
          <w:szCs w:val="20"/>
        </w:rPr>
        <w:t>ACUERDO 177/20/15</w:t>
      </w:r>
      <w:r>
        <w:rPr>
          <w:rFonts w:ascii="Arial" w:eastAsia="Times" w:hAnsi="Arial" w:cs="Arial"/>
          <w:b/>
          <w:sz w:val="20"/>
          <w:szCs w:val="20"/>
        </w:rPr>
        <w:tab/>
      </w:r>
      <w:r w:rsidR="00044C25">
        <w:rPr>
          <w:rFonts w:ascii="Arial" w:eastAsia="Times" w:hAnsi="Arial" w:cs="Arial"/>
          <w:sz w:val="20"/>
          <w:szCs w:val="20"/>
        </w:rPr>
        <w:t>Se turna a la Comisión de Seguridad Pública y T</w:t>
      </w:r>
      <w:r w:rsidR="00044C25" w:rsidRPr="00044C25">
        <w:rPr>
          <w:rFonts w:ascii="Arial" w:eastAsia="Times" w:hAnsi="Arial" w:cs="Arial"/>
          <w:sz w:val="20"/>
          <w:szCs w:val="20"/>
        </w:rPr>
        <w:t>ránsito propuesta de mod</w:t>
      </w:r>
      <w:r w:rsidR="00044C25">
        <w:rPr>
          <w:rFonts w:ascii="Arial" w:eastAsia="Times" w:hAnsi="Arial" w:cs="Arial"/>
          <w:sz w:val="20"/>
          <w:szCs w:val="20"/>
        </w:rPr>
        <w:t>ificación del artículo 209 del Reglamento de Tránsito y T</w:t>
      </w:r>
      <w:r w:rsidR="00044C25" w:rsidRPr="00044C25">
        <w:rPr>
          <w:rFonts w:ascii="Arial" w:eastAsia="Times" w:hAnsi="Arial" w:cs="Arial"/>
          <w:sz w:val="20"/>
          <w:szCs w:val="20"/>
        </w:rPr>
        <w:t xml:space="preserve">ransporte. </w:t>
      </w:r>
    </w:p>
    <w:p w:rsidR="00044C25" w:rsidRDefault="00044C25" w:rsidP="00D65C06">
      <w:pPr>
        <w:tabs>
          <w:tab w:val="left" w:pos="3090"/>
        </w:tabs>
        <w:ind w:left="2832" w:hanging="2124"/>
        <w:jc w:val="both"/>
        <w:rPr>
          <w:rFonts w:ascii="Arial" w:eastAsia="Times" w:hAnsi="Arial" w:cs="Arial"/>
          <w:sz w:val="20"/>
          <w:szCs w:val="20"/>
        </w:rPr>
      </w:pPr>
    </w:p>
    <w:p w:rsidR="00FC477C" w:rsidRDefault="00181FC4" w:rsidP="00D65C06">
      <w:pPr>
        <w:tabs>
          <w:tab w:val="left" w:pos="3090"/>
        </w:tabs>
        <w:ind w:left="2832" w:hanging="2124"/>
        <w:jc w:val="both"/>
        <w:rPr>
          <w:rFonts w:ascii="Arial" w:eastAsia="Times" w:hAnsi="Arial" w:cs="Arial"/>
          <w:b/>
          <w:sz w:val="20"/>
          <w:szCs w:val="20"/>
        </w:rPr>
      </w:pPr>
      <w:r>
        <w:rPr>
          <w:rFonts w:ascii="Arial" w:eastAsia="Times" w:hAnsi="Arial" w:cs="Arial"/>
          <w:b/>
          <w:sz w:val="20"/>
          <w:szCs w:val="20"/>
        </w:rPr>
        <w:t>ACUERDO 178/20/15</w:t>
      </w:r>
      <w:r>
        <w:rPr>
          <w:rFonts w:ascii="Arial" w:eastAsia="Times" w:hAnsi="Arial" w:cs="Arial"/>
          <w:b/>
          <w:sz w:val="20"/>
          <w:szCs w:val="20"/>
        </w:rPr>
        <w:tab/>
      </w:r>
      <w:r w:rsidR="00044C25">
        <w:rPr>
          <w:rFonts w:ascii="Arial" w:eastAsia="Times" w:hAnsi="Arial" w:cs="Arial"/>
          <w:sz w:val="20"/>
          <w:szCs w:val="20"/>
        </w:rPr>
        <w:t>No se aprueba la propuesta para integrar C</w:t>
      </w:r>
      <w:r w:rsidR="00331364">
        <w:rPr>
          <w:rFonts w:ascii="Arial" w:eastAsia="Times" w:hAnsi="Arial" w:cs="Arial"/>
          <w:sz w:val="20"/>
          <w:szCs w:val="20"/>
        </w:rPr>
        <w:t>onsejo Municipal para la Garantía de los Derechos H</w:t>
      </w:r>
      <w:r w:rsidR="00044C25" w:rsidRPr="00044C25">
        <w:rPr>
          <w:rFonts w:ascii="Arial" w:eastAsia="Times" w:hAnsi="Arial" w:cs="Arial"/>
          <w:sz w:val="20"/>
          <w:szCs w:val="20"/>
        </w:rPr>
        <w:t>uman</w:t>
      </w:r>
      <w:r w:rsidR="00331364">
        <w:rPr>
          <w:rFonts w:ascii="Arial" w:eastAsia="Times" w:hAnsi="Arial" w:cs="Arial"/>
          <w:sz w:val="20"/>
          <w:szCs w:val="20"/>
        </w:rPr>
        <w:t>os de los Niños y las N</w:t>
      </w:r>
      <w:r w:rsidR="00044C25">
        <w:rPr>
          <w:rFonts w:ascii="Arial" w:eastAsia="Times" w:hAnsi="Arial" w:cs="Arial"/>
          <w:sz w:val="20"/>
          <w:szCs w:val="20"/>
        </w:rPr>
        <w:t>iñas de S</w:t>
      </w:r>
      <w:r w:rsidR="00044C25" w:rsidRPr="00044C25">
        <w:rPr>
          <w:rFonts w:ascii="Arial" w:eastAsia="Times" w:hAnsi="Arial" w:cs="Arial"/>
          <w:sz w:val="20"/>
          <w:szCs w:val="20"/>
        </w:rPr>
        <w:t>altillo.</w:t>
      </w:r>
    </w:p>
    <w:p w:rsidR="004C29CE" w:rsidRDefault="004C29CE" w:rsidP="00D65C06">
      <w:pPr>
        <w:tabs>
          <w:tab w:val="left" w:pos="3090"/>
        </w:tabs>
        <w:ind w:left="2832" w:hanging="2124"/>
        <w:jc w:val="both"/>
        <w:rPr>
          <w:rFonts w:ascii="Arial" w:eastAsia="Times" w:hAnsi="Arial" w:cs="Arial"/>
          <w:b/>
          <w:sz w:val="20"/>
          <w:szCs w:val="20"/>
        </w:rPr>
      </w:pPr>
    </w:p>
    <w:p w:rsidR="004C29CE" w:rsidRDefault="009F09EC" w:rsidP="00D65C06">
      <w:pPr>
        <w:tabs>
          <w:tab w:val="left" w:pos="3090"/>
        </w:tabs>
        <w:ind w:left="2832" w:hanging="2124"/>
        <w:jc w:val="both"/>
        <w:rPr>
          <w:rFonts w:ascii="Arial" w:eastAsia="Times" w:hAnsi="Arial" w:cs="Arial"/>
          <w:sz w:val="20"/>
          <w:szCs w:val="20"/>
        </w:rPr>
      </w:pPr>
      <w:r>
        <w:rPr>
          <w:rFonts w:ascii="Arial" w:eastAsia="Times" w:hAnsi="Arial" w:cs="Arial"/>
          <w:b/>
          <w:sz w:val="20"/>
          <w:szCs w:val="20"/>
        </w:rPr>
        <w:t>ACUERDO 179/20/15</w:t>
      </w:r>
      <w:r>
        <w:rPr>
          <w:rFonts w:ascii="Arial" w:eastAsia="Times" w:hAnsi="Arial" w:cs="Arial"/>
          <w:b/>
          <w:sz w:val="20"/>
          <w:szCs w:val="20"/>
        </w:rPr>
        <w:tab/>
      </w:r>
      <w:r w:rsidR="00331364">
        <w:rPr>
          <w:rFonts w:ascii="Arial" w:eastAsia="Times" w:hAnsi="Arial" w:cs="Arial"/>
          <w:sz w:val="20"/>
          <w:szCs w:val="20"/>
        </w:rPr>
        <w:t>T</w:t>
      </w:r>
      <w:r w:rsidR="00331364" w:rsidRPr="00331364">
        <w:rPr>
          <w:rFonts w:ascii="Arial" w:eastAsia="Times" w:hAnsi="Arial" w:cs="Arial"/>
          <w:sz w:val="20"/>
          <w:szCs w:val="20"/>
        </w:rPr>
        <w:t>ransferencia como aportación del municipio, al acuerdo de coordinación para la d</w:t>
      </w:r>
      <w:r w:rsidR="00331364">
        <w:rPr>
          <w:rFonts w:ascii="Arial" w:eastAsia="Times" w:hAnsi="Arial" w:cs="Arial"/>
          <w:sz w:val="20"/>
          <w:szCs w:val="20"/>
        </w:rPr>
        <w:t>istribución y ejercicio en los P</w:t>
      </w:r>
      <w:r w:rsidR="00331364" w:rsidRPr="00331364">
        <w:rPr>
          <w:rFonts w:ascii="Arial" w:eastAsia="Times" w:hAnsi="Arial" w:cs="Arial"/>
          <w:sz w:val="20"/>
          <w:szCs w:val="20"/>
        </w:rPr>
        <w:t xml:space="preserve">rogramas </w:t>
      </w:r>
      <w:r w:rsidR="00331364">
        <w:rPr>
          <w:rFonts w:ascii="Arial" w:eastAsia="Times" w:hAnsi="Arial" w:cs="Arial"/>
          <w:sz w:val="20"/>
          <w:szCs w:val="20"/>
        </w:rPr>
        <w:t>H</w:t>
      </w:r>
      <w:r w:rsidR="00331364" w:rsidRPr="00331364">
        <w:rPr>
          <w:rFonts w:ascii="Arial" w:eastAsia="Times" w:hAnsi="Arial" w:cs="Arial"/>
          <w:sz w:val="20"/>
          <w:szCs w:val="20"/>
        </w:rPr>
        <w:t xml:space="preserve">ábitat, </w:t>
      </w:r>
      <w:r w:rsidR="00331364">
        <w:rPr>
          <w:rFonts w:ascii="Arial" w:eastAsia="Times" w:hAnsi="Arial" w:cs="Arial"/>
          <w:sz w:val="20"/>
          <w:szCs w:val="20"/>
        </w:rPr>
        <w:lastRenderedPageBreak/>
        <w:t>Vertientes G</w:t>
      </w:r>
      <w:r w:rsidR="00331364" w:rsidRPr="00331364">
        <w:rPr>
          <w:rFonts w:ascii="Arial" w:eastAsia="Times" w:hAnsi="Arial" w:cs="Arial"/>
          <w:sz w:val="20"/>
          <w:szCs w:val="20"/>
        </w:rPr>
        <w:t>eneral</w:t>
      </w:r>
      <w:r w:rsidR="00331364">
        <w:rPr>
          <w:rFonts w:ascii="Arial" w:eastAsia="Times" w:hAnsi="Arial" w:cs="Arial"/>
          <w:sz w:val="20"/>
          <w:szCs w:val="20"/>
        </w:rPr>
        <w:t xml:space="preserve">, e intervenciones preventivas </w:t>
      </w:r>
      <w:r w:rsidR="00331364" w:rsidRPr="00331364">
        <w:rPr>
          <w:rFonts w:ascii="Arial" w:eastAsia="Times" w:hAnsi="Arial" w:cs="Arial"/>
          <w:sz w:val="20"/>
          <w:szCs w:val="20"/>
        </w:rPr>
        <w:t>y proyectos especiales del ejercicio fiscal 2015.</w:t>
      </w:r>
    </w:p>
    <w:p w:rsidR="00331364" w:rsidRDefault="00331364" w:rsidP="00D65C06">
      <w:pPr>
        <w:tabs>
          <w:tab w:val="left" w:pos="3090"/>
        </w:tabs>
        <w:ind w:left="2832" w:hanging="2124"/>
        <w:jc w:val="both"/>
        <w:rPr>
          <w:rFonts w:ascii="Arial" w:eastAsia="Times" w:hAnsi="Arial" w:cs="Arial"/>
          <w:b/>
          <w:sz w:val="20"/>
          <w:szCs w:val="20"/>
        </w:rPr>
      </w:pPr>
    </w:p>
    <w:p w:rsidR="004C29CE" w:rsidRPr="000A4026" w:rsidRDefault="00FC477C" w:rsidP="000A4026">
      <w:pPr>
        <w:tabs>
          <w:tab w:val="left" w:pos="3090"/>
        </w:tabs>
        <w:ind w:left="2832" w:hanging="2124"/>
        <w:jc w:val="both"/>
        <w:rPr>
          <w:rFonts w:ascii="Arial" w:eastAsia="Times" w:hAnsi="Arial" w:cs="Arial"/>
          <w:sz w:val="20"/>
          <w:szCs w:val="20"/>
        </w:rPr>
      </w:pPr>
      <w:r>
        <w:rPr>
          <w:rFonts w:ascii="Arial" w:eastAsia="Times" w:hAnsi="Arial" w:cs="Arial"/>
          <w:b/>
          <w:sz w:val="20"/>
          <w:szCs w:val="20"/>
        </w:rPr>
        <w:t>ACUERDO 180/20/15</w:t>
      </w:r>
      <w:r>
        <w:rPr>
          <w:rFonts w:ascii="Arial" w:eastAsia="Times" w:hAnsi="Arial" w:cs="Arial"/>
          <w:b/>
          <w:sz w:val="20"/>
          <w:szCs w:val="20"/>
        </w:rPr>
        <w:tab/>
      </w:r>
      <w:r w:rsidR="000A4026">
        <w:rPr>
          <w:rFonts w:ascii="Arial" w:eastAsia="Times" w:hAnsi="Arial" w:cs="Arial"/>
          <w:sz w:val="20"/>
          <w:szCs w:val="20"/>
        </w:rPr>
        <w:t>E</w:t>
      </w:r>
      <w:r w:rsidR="000A4026" w:rsidRPr="000A4026">
        <w:rPr>
          <w:rFonts w:ascii="Arial" w:eastAsia="Times" w:hAnsi="Arial" w:cs="Arial"/>
          <w:sz w:val="20"/>
          <w:szCs w:val="20"/>
        </w:rPr>
        <w:t>stímulos fiscales de $1.00 de recargos para los concesionarios del transporte público y un 40% en el pago de refrendo anual 2015 de las concesiones de transporte público.</w:t>
      </w:r>
    </w:p>
    <w:p w:rsidR="000A4026" w:rsidRDefault="000A4026" w:rsidP="000A4026">
      <w:pPr>
        <w:tabs>
          <w:tab w:val="left" w:pos="3090"/>
        </w:tabs>
        <w:ind w:left="2832" w:hanging="2124"/>
        <w:jc w:val="both"/>
        <w:rPr>
          <w:rFonts w:ascii="Arial" w:eastAsia="Times" w:hAnsi="Arial" w:cs="Arial"/>
          <w:b/>
          <w:sz w:val="20"/>
          <w:szCs w:val="20"/>
        </w:rPr>
      </w:pPr>
    </w:p>
    <w:p w:rsidR="00141BFD" w:rsidRPr="00CB46E6" w:rsidRDefault="00970C51" w:rsidP="00D65C06">
      <w:pPr>
        <w:tabs>
          <w:tab w:val="left" w:pos="3090"/>
        </w:tabs>
        <w:ind w:left="2832" w:hanging="2124"/>
        <w:jc w:val="both"/>
        <w:rPr>
          <w:rFonts w:ascii="Arial" w:eastAsia="Times" w:hAnsi="Arial" w:cs="Arial"/>
          <w:sz w:val="20"/>
          <w:szCs w:val="20"/>
        </w:rPr>
      </w:pPr>
      <w:r w:rsidRPr="004D7A65">
        <w:rPr>
          <w:rFonts w:ascii="Arial" w:eastAsia="Times" w:hAnsi="Arial" w:cs="Arial"/>
          <w:b/>
          <w:sz w:val="20"/>
          <w:szCs w:val="20"/>
        </w:rPr>
        <w:t>ACUERDO 181/20/15</w:t>
      </w:r>
      <w:r>
        <w:rPr>
          <w:rFonts w:ascii="Arial" w:eastAsia="Times" w:hAnsi="Arial" w:cs="Arial"/>
          <w:sz w:val="20"/>
          <w:szCs w:val="20"/>
        </w:rPr>
        <w:tab/>
        <w:t>Integración al Comité de Planeación  de Desarrollo Municipal del Director de Obras</w:t>
      </w:r>
      <w:r w:rsidR="000A4026">
        <w:rPr>
          <w:rFonts w:ascii="Arial" w:eastAsia="Times" w:hAnsi="Arial" w:cs="Arial"/>
          <w:sz w:val="20"/>
          <w:szCs w:val="20"/>
        </w:rPr>
        <w:t xml:space="preserve"> Públicas.</w:t>
      </w:r>
      <w:r w:rsidR="00AF527E">
        <w:rPr>
          <w:rFonts w:ascii="Arial" w:eastAsia="Times" w:hAnsi="Arial" w:cs="Arial"/>
          <w:sz w:val="20"/>
          <w:szCs w:val="20"/>
        </w:rPr>
        <w:tab/>
      </w:r>
    </w:p>
    <w:p w:rsidR="00495BE0" w:rsidRPr="00327578" w:rsidRDefault="00495BE0" w:rsidP="008B0305">
      <w:pPr>
        <w:ind w:right="-93"/>
        <w:outlineLvl w:val="0"/>
        <w:rPr>
          <w:rFonts w:ascii="Arial" w:hAnsi="Arial" w:cs="Arial"/>
          <w:sz w:val="20"/>
          <w:szCs w:val="20"/>
        </w:rPr>
      </w:pPr>
    </w:p>
    <w:p w:rsidR="00495BE0" w:rsidRDefault="00495BE0" w:rsidP="008B0305">
      <w:pPr>
        <w:ind w:right="-93"/>
        <w:jc w:val="right"/>
        <w:outlineLvl w:val="0"/>
        <w:rPr>
          <w:rFonts w:ascii="Arial" w:hAnsi="Arial" w:cs="Arial"/>
          <w:b/>
          <w:sz w:val="20"/>
          <w:szCs w:val="20"/>
        </w:rPr>
      </w:pPr>
    </w:p>
    <w:p w:rsidR="00495BE0" w:rsidRPr="00327578" w:rsidRDefault="00495BE0" w:rsidP="008B0305">
      <w:pPr>
        <w:ind w:right="-93"/>
        <w:jc w:val="right"/>
        <w:outlineLvl w:val="0"/>
        <w:rPr>
          <w:rFonts w:ascii="Arial" w:hAnsi="Arial" w:cs="Arial"/>
          <w:b/>
          <w:sz w:val="20"/>
          <w:szCs w:val="20"/>
        </w:rPr>
      </w:pPr>
      <w:r w:rsidRPr="00327578">
        <w:rPr>
          <w:rFonts w:ascii="Arial" w:hAnsi="Arial" w:cs="Arial"/>
          <w:b/>
          <w:sz w:val="20"/>
          <w:szCs w:val="20"/>
        </w:rPr>
        <w:t xml:space="preserve">CERTIFICACIÓN No. </w:t>
      </w:r>
      <w:r w:rsidR="00DF4399">
        <w:rPr>
          <w:rFonts w:ascii="Arial" w:hAnsi="Arial" w:cs="Arial"/>
          <w:b/>
          <w:sz w:val="20"/>
          <w:szCs w:val="20"/>
        </w:rPr>
        <w:t>2782</w:t>
      </w:r>
      <w:r w:rsidRPr="00327578">
        <w:rPr>
          <w:rFonts w:ascii="Arial" w:hAnsi="Arial" w:cs="Arial"/>
          <w:b/>
          <w:sz w:val="20"/>
          <w:szCs w:val="20"/>
        </w:rPr>
        <w:t>/2015</w:t>
      </w:r>
    </w:p>
    <w:p w:rsidR="00495BE0" w:rsidRPr="00327578" w:rsidRDefault="00495BE0" w:rsidP="008B0305">
      <w:pPr>
        <w:ind w:right="-93"/>
        <w:jc w:val="both"/>
        <w:rPr>
          <w:rFonts w:ascii="Arial" w:hAnsi="Arial" w:cs="Arial"/>
          <w:b/>
          <w:sz w:val="20"/>
          <w:szCs w:val="20"/>
        </w:rPr>
      </w:pPr>
    </w:p>
    <w:p w:rsidR="00495BE0" w:rsidRPr="00327578" w:rsidRDefault="00495BE0" w:rsidP="008B0305">
      <w:pPr>
        <w:ind w:right="-93"/>
        <w:jc w:val="both"/>
        <w:rPr>
          <w:rFonts w:ascii="Arial" w:hAnsi="Arial" w:cs="Arial"/>
          <w:b/>
          <w:sz w:val="20"/>
          <w:szCs w:val="20"/>
        </w:rPr>
      </w:pPr>
    </w:p>
    <w:p w:rsidR="00495BE0" w:rsidRPr="00327578" w:rsidRDefault="00495BE0" w:rsidP="008B0305">
      <w:pPr>
        <w:ind w:right="-93"/>
        <w:jc w:val="both"/>
        <w:rPr>
          <w:rFonts w:ascii="Arial" w:hAnsi="Arial" w:cs="Arial"/>
          <w:b/>
          <w:sz w:val="20"/>
          <w:szCs w:val="20"/>
        </w:rPr>
      </w:pPr>
      <w:r w:rsidRPr="00327578">
        <w:rPr>
          <w:rFonts w:ascii="Arial" w:hAnsi="Arial" w:cs="Arial"/>
          <w:b/>
          <w:sz w:val="20"/>
          <w:szCs w:val="20"/>
        </w:rPr>
        <w:t>LA C. LIC. MARIA ALICIA GARCIA NARRO, SECRETARIO DEL R. AYUNTAMIENTO DE SALTILLO, COAHUILA………………………</w:t>
      </w:r>
      <w:r w:rsidR="006F0F67">
        <w:rPr>
          <w:rFonts w:ascii="Arial" w:hAnsi="Arial" w:cs="Arial"/>
          <w:b/>
          <w:sz w:val="20"/>
          <w:szCs w:val="20"/>
        </w:rPr>
        <w:t>…………………..</w:t>
      </w:r>
      <w:r w:rsidRPr="00327578">
        <w:rPr>
          <w:rFonts w:ascii="Arial" w:hAnsi="Arial" w:cs="Arial"/>
          <w:b/>
          <w:sz w:val="20"/>
          <w:szCs w:val="20"/>
        </w:rPr>
        <w:t>…………….…………</w:t>
      </w:r>
      <w:r w:rsidR="008B0305">
        <w:rPr>
          <w:rFonts w:ascii="Arial" w:hAnsi="Arial" w:cs="Arial"/>
          <w:b/>
          <w:sz w:val="20"/>
          <w:szCs w:val="20"/>
        </w:rPr>
        <w:t>……</w:t>
      </w:r>
      <w:r w:rsidRPr="00327578">
        <w:rPr>
          <w:rFonts w:ascii="Arial" w:hAnsi="Arial" w:cs="Arial"/>
          <w:b/>
          <w:sz w:val="20"/>
          <w:szCs w:val="20"/>
        </w:rPr>
        <w:t>…………………………………..</w:t>
      </w:r>
    </w:p>
    <w:p w:rsidR="00495BE0" w:rsidRPr="00327578" w:rsidRDefault="00495BE0" w:rsidP="008B0305">
      <w:pPr>
        <w:ind w:right="-93"/>
        <w:jc w:val="center"/>
        <w:rPr>
          <w:rFonts w:ascii="Arial" w:hAnsi="Arial" w:cs="Arial"/>
          <w:b/>
          <w:sz w:val="20"/>
          <w:szCs w:val="20"/>
        </w:rPr>
      </w:pPr>
    </w:p>
    <w:p w:rsidR="00495BE0" w:rsidRPr="00327578" w:rsidRDefault="00495BE0" w:rsidP="008B0305">
      <w:pPr>
        <w:ind w:right="-93"/>
        <w:jc w:val="center"/>
        <w:rPr>
          <w:rFonts w:ascii="Arial" w:hAnsi="Arial" w:cs="Arial"/>
          <w:b/>
          <w:sz w:val="20"/>
          <w:szCs w:val="20"/>
        </w:rPr>
      </w:pPr>
    </w:p>
    <w:p w:rsidR="000A6A4E" w:rsidRDefault="000A6A4E" w:rsidP="008B0305">
      <w:pPr>
        <w:ind w:right="-93"/>
        <w:jc w:val="center"/>
        <w:rPr>
          <w:rFonts w:ascii="Arial" w:hAnsi="Arial" w:cs="Arial"/>
          <w:b/>
          <w:sz w:val="20"/>
          <w:szCs w:val="20"/>
        </w:rPr>
      </w:pPr>
    </w:p>
    <w:p w:rsidR="00495BE0" w:rsidRPr="00327578" w:rsidRDefault="00495BE0" w:rsidP="008B0305">
      <w:pPr>
        <w:ind w:right="-93"/>
        <w:jc w:val="center"/>
        <w:rPr>
          <w:rFonts w:ascii="Arial" w:hAnsi="Arial" w:cs="Arial"/>
          <w:b/>
          <w:sz w:val="20"/>
          <w:szCs w:val="20"/>
        </w:rPr>
      </w:pPr>
      <w:r w:rsidRPr="00327578">
        <w:rPr>
          <w:rFonts w:ascii="Arial" w:hAnsi="Arial" w:cs="Arial"/>
          <w:b/>
          <w:sz w:val="20"/>
          <w:szCs w:val="20"/>
        </w:rPr>
        <w:t>C E R T I F I C A</w:t>
      </w:r>
    </w:p>
    <w:p w:rsidR="00495BE0" w:rsidRPr="00327578" w:rsidRDefault="00495BE0" w:rsidP="008B0305">
      <w:pPr>
        <w:ind w:right="-93"/>
        <w:jc w:val="center"/>
        <w:rPr>
          <w:rFonts w:ascii="Arial" w:hAnsi="Arial" w:cs="Arial"/>
          <w:b/>
          <w:sz w:val="20"/>
          <w:szCs w:val="20"/>
        </w:rPr>
      </w:pPr>
    </w:p>
    <w:p w:rsidR="00495BE0" w:rsidRPr="00327578" w:rsidRDefault="00495BE0" w:rsidP="008B0305">
      <w:pPr>
        <w:ind w:right="-93"/>
        <w:jc w:val="both"/>
        <w:rPr>
          <w:rFonts w:ascii="Arial" w:hAnsi="Arial" w:cs="Arial"/>
          <w:sz w:val="20"/>
          <w:szCs w:val="20"/>
        </w:rPr>
      </w:pPr>
      <w:r w:rsidRPr="00327578">
        <w:rPr>
          <w:rFonts w:ascii="Arial" w:hAnsi="Arial" w:cs="Arial"/>
          <w:sz w:val="20"/>
          <w:szCs w:val="20"/>
        </w:rPr>
        <w:t>Que en el libro de Actas de Cabildo que lleva la Secretaría de este R. Ayuntamiento se encuentran asentadas las Actas de Cabildo 14</w:t>
      </w:r>
      <w:r w:rsidR="002B6EF6">
        <w:rPr>
          <w:rFonts w:ascii="Arial" w:hAnsi="Arial" w:cs="Arial"/>
          <w:sz w:val="20"/>
          <w:szCs w:val="20"/>
        </w:rPr>
        <w:t>80</w:t>
      </w:r>
      <w:r>
        <w:rPr>
          <w:rFonts w:ascii="Arial" w:hAnsi="Arial" w:cs="Arial"/>
          <w:sz w:val="20"/>
          <w:szCs w:val="20"/>
        </w:rPr>
        <w:t>/</w:t>
      </w:r>
      <w:r w:rsidR="002B6EF6">
        <w:rPr>
          <w:rFonts w:ascii="Arial" w:hAnsi="Arial" w:cs="Arial"/>
          <w:sz w:val="20"/>
          <w:szCs w:val="20"/>
        </w:rPr>
        <w:t>19</w:t>
      </w:r>
      <w:r w:rsidRPr="00327578">
        <w:rPr>
          <w:rFonts w:ascii="Arial" w:hAnsi="Arial" w:cs="Arial"/>
          <w:sz w:val="20"/>
          <w:szCs w:val="20"/>
        </w:rPr>
        <w:t>/2015</w:t>
      </w:r>
      <w:r>
        <w:rPr>
          <w:rFonts w:ascii="Arial" w:hAnsi="Arial" w:cs="Arial"/>
          <w:sz w:val="20"/>
          <w:szCs w:val="20"/>
        </w:rPr>
        <w:t>,</w:t>
      </w:r>
      <w:r w:rsidRPr="00327578">
        <w:rPr>
          <w:rFonts w:ascii="Arial" w:hAnsi="Arial" w:cs="Arial"/>
          <w:sz w:val="20"/>
          <w:szCs w:val="20"/>
        </w:rPr>
        <w:t>14</w:t>
      </w:r>
      <w:r w:rsidR="002B6EF6">
        <w:rPr>
          <w:rFonts w:ascii="Arial" w:hAnsi="Arial" w:cs="Arial"/>
          <w:sz w:val="20"/>
          <w:szCs w:val="20"/>
        </w:rPr>
        <w:t>81</w:t>
      </w:r>
      <w:r>
        <w:rPr>
          <w:rFonts w:ascii="Arial" w:hAnsi="Arial" w:cs="Arial"/>
          <w:sz w:val="20"/>
          <w:szCs w:val="20"/>
        </w:rPr>
        <w:t>/</w:t>
      </w:r>
      <w:r w:rsidR="00765E85">
        <w:rPr>
          <w:rFonts w:ascii="Arial" w:hAnsi="Arial" w:cs="Arial"/>
          <w:sz w:val="20"/>
          <w:szCs w:val="20"/>
        </w:rPr>
        <w:t>20</w:t>
      </w:r>
      <w:r w:rsidRPr="00327578">
        <w:rPr>
          <w:rFonts w:ascii="Arial" w:hAnsi="Arial" w:cs="Arial"/>
          <w:sz w:val="20"/>
          <w:szCs w:val="20"/>
        </w:rPr>
        <w:t>/2015</w:t>
      </w:r>
      <w:r>
        <w:rPr>
          <w:rFonts w:ascii="Arial" w:hAnsi="Arial" w:cs="Arial"/>
          <w:sz w:val="20"/>
          <w:szCs w:val="20"/>
        </w:rPr>
        <w:t xml:space="preserve"> </w:t>
      </w:r>
      <w:r w:rsidR="002B6EF6">
        <w:rPr>
          <w:rFonts w:ascii="Arial" w:hAnsi="Arial" w:cs="Arial"/>
          <w:sz w:val="20"/>
          <w:szCs w:val="20"/>
        </w:rPr>
        <w:t>de fechas 15</w:t>
      </w:r>
      <w:r>
        <w:rPr>
          <w:rFonts w:ascii="Arial" w:hAnsi="Arial" w:cs="Arial"/>
          <w:sz w:val="20"/>
          <w:szCs w:val="20"/>
        </w:rPr>
        <w:t xml:space="preserve"> y </w:t>
      </w:r>
      <w:r w:rsidR="002B6EF6">
        <w:rPr>
          <w:rFonts w:ascii="Arial" w:hAnsi="Arial" w:cs="Arial"/>
          <w:sz w:val="20"/>
          <w:szCs w:val="20"/>
        </w:rPr>
        <w:t>24</w:t>
      </w:r>
      <w:r w:rsidRPr="00327578">
        <w:rPr>
          <w:rFonts w:ascii="Arial" w:hAnsi="Arial" w:cs="Arial"/>
          <w:sz w:val="20"/>
          <w:szCs w:val="20"/>
        </w:rPr>
        <w:t xml:space="preserve"> de </w:t>
      </w:r>
      <w:r w:rsidR="002B6EF6">
        <w:rPr>
          <w:rFonts w:ascii="Arial" w:hAnsi="Arial" w:cs="Arial"/>
          <w:sz w:val="20"/>
          <w:szCs w:val="20"/>
        </w:rPr>
        <w:t>Septiembre</w:t>
      </w:r>
      <w:r w:rsidRPr="00327578">
        <w:rPr>
          <w:rFonts w:ascii="Arial" w:hAnsi="Arial" w:cs="Arial"/>
          <w:sz w:val="20"/>
          <w:szCs w:val="20"/>
        </w:rPr>
        <w:t xml:space="preserve"> respectivamente, de 2015, las que contienen los siguientes acuerdos: </w:t>
      </w:r>
    </w:p>
    <w:p w:rsidR="00495BE0" w:rsidRDefault="00495BE0" w:rsidP="008B0305">
      <w:pPr>
        <w:ind w:right="-93"/>
        <w:jc w:val="both"/>
        <w:rPr>
          <w:rFonts w:ascii="Arial" w:eastAsia="Times" w:hAnsi="Arial" w:cs="Arial"/>
          <w:sz w:val="20"/>
          <w:szCs w:val="20"/>
        </w:rPr>
      </w:pPr>
      <w:r w:rsidRPr="00327578">
        <w:rPr>
          <w:rFonts w:ascii="Arial" w:eastAsia="Times" w:hAnsi="Arial" w:cs="Arial"/>
          <w:sz w:val="20"/>
          <w:szCs w:val="20"/>
        </w:rPr>
        <w:t>…..……………………….</w:t>
      </w:r>
    </w:p>
    <w:p w:rsidR="00DF4399" w:rsidRPr="00DF4399" w:rsidRDefault="00DF4399" w:rsidP="00DF4399">
      <w:pPr>
        <w:ind w:right="-93"/>
        <w:jc w:val="center"/>
        <w:rPr>
          <w:rFonts w:ascii="Arial" w:eastAsia="Times" w:hAnsi="Arial" w:cs="Arial"/>
          <w:b/>
          <w:sz w:val="20"/>
          <w:szCs w:val="20"/>
        </w:rPr>
      </w:pPr>
      <w:r>
        <w:rPr>
          <w:rFonts w:ascii="Arial" w:eastAsia="Times" w:hAnsi="Arial" w:cs="Arial"/>
          <w:b/>
          <w:sz w:val="20"/>
          <w:szCs w:val="20"/>
        </w:rPr>
        <w:t>SE TURNA A LA COMISIÓN DE MODERNIZACIÓN ADMINISTRATIVA  Y TRANSPARENCIA LA PROPUESTA RELATIVA A LA IMPLEMENTACIÓN DE USO Y PORTACIÓN DE GAFETE DE IDENTIFICACIÓN.</w:t>
      </w:r>
    </w:p>
    <w:p w:rsidR="00495BE0" w:rsidRPr="004D225F" w:rsidRDefault="00495BE0" w:rsidP="008B0305">
      <w:pPr>
        <w:ind w:right="-93"/>
        <w:jc w:val="both"/>
        <w:rPr>
          <w:rFonts w:ascii="Arial" w:eastAsia="Times" w:hAnsi="Arial" w:cs="Arial"/>
          <w:b/>
          <w:sz w:val="20"/>
          <w:szCs w:val="20"/>
        </w:rPr>
      </w:pPr>
    </w:p>
    <w:p w:rsidR="00495BE0" w:rsidRPr="00593D32" w:rsidRDefault="00495BE0" w:rsidP="008B0305">
      <w:pPr>
        <w:ind w:right="-93"/>
        <w:jc w:val="center"/>
        <w:rPr>
          <w:rFonts w:ascii="Arial" w:eastAsia="Times" w:hAnsi="Arial" w:cs="Arial"/>
          <w:b/>
          <w:sz w:val="20"/>
          <w:szCs w:val="20"/>
        </w:rPr>
      </w:pPr>
      <w:r w:rsidRPr="00593D32">
        <w:rPr>
          <w:rFonts w:ascii="Arial" w:eastAsia="Times" w:hAnsi="Arial" w:cs="Arial"/>
          <w:b/>
          <w:sz w:val="20"/>
          <w:szCs w:val="20"/>
        </w:rPr>
        <w:t xml:space="preserve">A C U E R D O     </w:t>
      </w:r>
      <w:r w:rsidR="002053DE">
        <w:rPr>
          <w:rFonts w:ascii="Arial" w:eastAsia="Times" w:hAnsi="Arial" w:cs="Arial"/>
          <w:b/>
          <w:sz w:val="20"/>
          <w:szCs w:val="20"/>
        </w:rPr>
        <w:t>16</w:t>
      </w:r>
      <w:r w:rsidR="00C768B9">
        <w:rPr>
          <w:rFonts w:ascii="Arial" w:eastAsia="Times" w:hAnsi="Arial" w:cs="Arial"/>
          <w:b/>
          <w:sz w:val="20"/>
          <w:szCs w:val="20"/>
        </w:rPr>
        <w:t>1</w:t>
      </w:r>
      <w:r w:rsidRPr="00593D32">
        <w:rPr>
          <w:rFonts w:ascii="Arial" w:eastAsia="Times" w:hAnsi="Arial" w:cs="Arial"/>
          <w:b/>
          <w:sz w:val="20"/>
          <w:szCs w:val="20"/>
        </w:rPr>
        <w:t>/</w:t>
      </w:r>
      <w:r w:rsidR="002053DE">
        <w:rPr>
          <w:rFonts w:ascii="Arial" w:eastAsia="Times" w:hAnsi="Arial" w:cs="Arial"/>
          <w:b/>
          <w:sz w:val="20"/>
          <w:szCs w:val="20"/>
        </w:rPr>
        <w:t>19</w:t>
      </w:r>
      <w:r w:rsidRPr="00593D32">
        <w:rPr>
          <w:rFonts w:ascii="Arial" w:eastAsia="Times" w:hAnsi="Arial" w:cs="Arial"/>
          <w:b/>
          <w:sz w:val="20"/>
          <w:szCs w:val="20"/>
        </w:rPr>
        <w:t>/15</w:t>
      </w:r>
    </w:p>
    <w:p w:rsidR="00495BE0" w:rsidRPr="00593D32" w:rsidRDefault="00495BE0" w:rsidP="008B0305">
      <w:pPr>
        <w:ind w:right="-93"/>
        <w:jc w:val="both"/>
        <w:rPr>
          <w:rFonts w:ascii="Arial" w:eastAsia="Times" w:hAnsi="Arial" w:cs="Arial"/>
          <w:b/>
          <w:sz w:val="20"/>
          <w:szCs w:val="20"/>
        </w:rPr>
      </w:pPr>
    </w:p>
    <w:p w:rsidR="00495BE0" w:rsidRDefault="000A4026" w:rsidP="008B0305">
      <w:pPr>
        <w:ind w:right="-93"/>
        <w:jc w:val="both"/>
        <w:rPr>
          <w:rFonts w:ascii="Arial" w:eastAsia="Times" w:hAnsi="Arial" w:cs="Arial"/>
          <w:sz w:val="20"/>
          <w:szCs w:val="20"/>
        </w:rPr>
      </w:pPr>
      <w:r>
        <w:rPr>
          <w:rFonts w:ascii="Arial" w:eastAsia="Times" w:hAnsi="Arial" w:cs="Arial"/>
          <w:sz w:val="20"/>
          <w:szCs w:val="20"/>
        </w:rPr>
        <w:t>U</w:t>
      </w:r>
      <w:r w:rsidR="00495BE0" w:rsidRPr="00593D32">
        <w:rPr>
          <w:rFonts w:ascii="Arial" w:eastAsia="Times" w:hAnsi="Arial" w:cs="Arial"/>
          <w:sz w:val="20"/>
          <w:szCs w:val="20"/>
        </w:rPr>
        <w:t xml:space="preserve">NICO: </w:t>
      </w:r>
      <w:r w:rsidR="008B6C3D">
        <w:rPr>
          <w:rFonts w:ascii="Arial" w:eastAsia="Times" w:hAnsi="Arial" w:cs="Arial"/>
          <w:sz w:val="20"/>
          <w:szCs w:val="20"/>
        </w:rPr>
        <w:t>Se turna a la Comisión de Modernización Administrativa y Transparencia, la propuesta presentada por la Síndica Bertha Cristina Castellanos Muñoz, relativa a la implementación del uso y portación de gafete de identificación para todos los empleados, funcionarios y servidores públicos del R. Ayuntamiento de Saltillo, así como los OPD’</w:t>
      </w:r>
      <w:r w:rsidR="007A0E95">
        <w:rPr>
          <w:rFonts w:ascii="Arial" w:eastAsia="Times" w:hAnsi="Arial" w:cs="Arial"/>
          <w:sz w:val="20"/>
          <w:szCs w:val="20"/>
        </w:rPr>
        <w:t>S</w:t>
      </w:r>
      <w:r w:rsidR="008B6C3D">
        <w:rPr>
          <w:rFonts w:ascii="Arial" w:eastAsia="Times" w:hAnsi="Arial" w:cs="Arial"/>
          <w:sz w:val="20"/>
          <w:szCs w:val="20"/>
        </w:rPr>
        <w:t xml:space="preserve"> y entidades paramunicipales con el fin de acreditar al personal,  mantener una estandarización, seguridad, productividad en el trabajo y sobre todo dar una mejor atención a la ciudadanía. </w:t>
      </w:r>
      <w:r w:rsidR="00495BE0" w:rsidRPr="00593D32">
        <w:rPr>
          <w:rFonts w:ascii="Arial" w:eastAsia="Times" w:hAnsi="Arial" w:cs="Arial"/>
          <w:sz w:val="20"/>
          <w:szCs w:val="20"/>
        </w:rPr>
        <w:t xml:space="preserve"> </w:t>
      </w:r>
    </w:p>
    <w:p w:rsidR="00495BE0" w:rsidRPr="00730E81" w:rsidRDefault="00495BE0" w:rsidP="00D65C06">
      <w:pPr>
        <w:jc w:val="center"/>
        <w:rPr>
          <w:rFonts w:ascii="Arial" w:eastAsia="Times" w:hAnsi="Arial" w:cs="Arial"/>
          <w:b/>
          <w:sz w:val="20"/>
          <w:szCs w:val="20"/>
        </w:rPr>
      </w:pPr>
    </w:p>
    <w:p w:rsidR="00495BE0" w:rsidRDefault="00495BE0" w:rsidP="00D65C06">
      <w:pPr>
        <w:jc w:val="both"/>
        <w:rPr>
          <w:rFonts w:ascii="Arial" w:eastAsia="Times" w:hAnsi="Arial" w:cs="Arial"/>
          <w:sz w:val="20"/>
          <w:szCs w:val="20"/>
        </w:rPr>
      </w:pPr>
      <w:r w:rsidRPr="00327578">
        <w:rPr>
          <w:rFonts w:ascii="Arial" w:eastAsia="Times" w:hAnsi="Arial" w:cs="Arial"/>
          <w:sz w:val="20"/>
          <w:szCs w:val="20"/>
        </w:rPr>
        <w:t>…..……………………….</w:t>
      </w:r>
    </w:p>
    <w:p w:rsidR="00C768B9" w:rsidRPr="00730E81" w:rsidRDefault="00C768B9" w:rsidP="00C768B9">
      <w:pPr>
        <w:ind w:right="-93"/>
        <w:jc w:val="center"/>
        <w:rPr>
          <w:rFonts w:ascii="Arial" w:eastAsia="Times" w:hAnsi="Arial" w:cs="Arial"/>
          <w:b/>
          <w:sz w:val="20"/>
          <w:szCs w:val="20"/>
        </w:rPr>
      </w:pPr>
      <w:r>
        <w:rPr>
          <w:rFonts w:ascii="Arial" w:eastAsia="Times" w:hAnsi="Arial" w:cs="Arial"/>
          <w:b/>
          <w:sz w:val="20"/>
          <w:szCs w:val="20"/>
        </w:rPr>
        <w:t xml:space="preserve">SE  TURNA A LA COMISIÓN DE HACIENDA, PATRIMONIO, </w:t>
      </w:r>
      <w:r w:rsidR="00DF4399">
        <w:rPr>
          <w:rFonts w:ascii="Arial" w:eastAsia="Times" w:hAnsi="Arial" w:cs="Arial"/>
          <w:b/>
          <w:sz w:val="20"/>
          <w:szCs w:val="20"/>
        </w:rPr>
        <w:t xml:space="preserve">CUENTA PÚBLICA Y GASTOS MÉDICOS, LOS </w:t>
      </w:r>
      <w:r>
        <w:rPr>
          <w:rFonts w:ascii="Arial" w:eastAsia="Times" w:hAnsi="Arial" w:cs="Arial"/>
          <w:b/>
          <w:sz w:val="20"/>
          <w:szCs w:val="20"/>
        </w:rPr>
        <w:t>VALORES CATASTRALES PARA  EL AÑO 2016</w:t>
      </w:r>
      <w:r w:rsidR="00DF4399">
        <w:rPr>
          <w:rFonts w:ascii="Arial" w:eastAsia="Times" w:hAnsi="Arial" w:cs="Arial"/>
          <w:b/>
          <w:sz w:val="20"/>
          <w:szCs w:val="20"/>
        </w:rPr>
        <w:t>.</w:t>
      </w:r>
    </w:p>
    <w:p w:rsidR="00495BE0" w:rsidRPr="00A96D3A" w:rsidRDefault="00495BE0" w:rsidP="00D65C06">
      <w:pPr>
        <w:jc w:val="center"/>
        <w:rPr>
          <w:rFonts w:ascii="Arial" w:eastAsia="Times" w:hAnsi="Arial" w:cs="Arial"/>
          <w:b/>
          <w:sz w:val="20"/>
          <w:szCs w:val="20"/>
        </w:rPr>
      </w:pPr>
    </w:p>
    <w:p w:rsidR="00495BE0" w:rsidRPr="00A96D3A" w:rsidRDefault="00495BE0" w:rsidP="00D65C06">
      <w:pPr>
        <w:jc w:val="center"/>
        <w:rPr>
          <w:rFonts w:ascii="Arial" w:eastAsia="Times" w:hAnsi="Arial" w:cs="Arial"/>
          <w:b/>
          <w:sz w:val="20"/>
          <w:szCs w:val="20"/>
        </w:rPr>
      </w:pPr>
      <w:r w:rsidRPr="00A96D3A">
        <w:rPr>
          <w:rFonts w:ascii="Arial" w:eastAsia="Times" w:hAnsi="Arial" w:cs="Arial"/>
          <w:b/>
          <w:sz w:val="20"/>
          <w:szCs w:val="20"/>
        </w:rPr>
        <w:t>A C U E R D O     1</w:t>
      </w:r>
      <w:r w:rsidR="00C768B9">
        <w:rPr>
          <w:rFonts w:ascii="Arial" w:eastAsia="Times" w:hAnsi="Arial" w:cs="Arial"/>
          <w:b/>
          <w:sz w:val="20"/>
          <w:szCs w:val="20"/>
        </w:rPr>
        <w:t>62</w:t>
      </w:r>
      <w:r w:rsidRPr="00A96D3A">
        <w:rPr>
          <w:rFonts w:ascii="Arial" w:eastAsia="Times" w:hAnsi="Arial" w:cs="Arial"/>
          <w:b/>
          <w:sz w:val="20"/>
          <w:szCs w:val="20"/>
        </w:rPr>
        <w:t>/</w:t>
      </w:r>
      <w:r w:rsidR="00C768B9">
        <w:rPr>
          <w:rFonts w:ascii="Arial" w:eastAsia="Times" w:hAnsi="Arial" w:cs="Arial"/>
          <w:b/>
          <w:sz w:val="20"/>
          <w:szCs w:val="20"/>
        </w:rPr>
        <w:t>19</w:t>
      </w:r>
      <w:r w:rsidRPr="00A96D3A">
        <w:rPr>
          <w:rFonts w:ascii="Arial" w:eastAsia="Times" w:hAnsi="Arial" w:cs="Arial"/>
          <w:b/>
          <w:sz w:val="20"/>
          <w:szCs w:val="20"/>
        </w:rPr>
        <w:t>/15</w:t>
      </w:r>
    </w:p>
    <w:p w:rsidR="00495BE0" w:rsidRPr="00A96D3A" w:rsidRDefault="00495BE0" w:rsidP="00D65C06">
      <w:pPr>
        <w:jc w:val="both"/>
        <w:rPr>
          <w:rFonts w:ascii="Arial" w:eastAsia="Times" w:hAnsi="Arial" w:cs="Arial"/>
          <w:sz w:val="20"/>
          <w:szCs w:val="20"/>
        </w:rPr>
      </w:pPr>
    </w:p>
    <w:p w:rsidR="00495BE0" w:rsidRDefault="00C84868" w:rsidP="00D65C06">
      <w:pPr>
        <w:jc w:val="both"/>
        <w:rPr>
          <w:rFonts w:ascii="Arial" w:eastAsia="Times" w:hAnsi="Arial" w:cs="Arial"/>
          <w:sz w:val="20"/>
          <w:szCs w:val="20"/>
        </w:rPr>
      </w:pPr>
      <w:r>
        <w:rPr>
          <w:rFonts w:ascii="Arial" w:eastAsia="Times" w:hAnsi="Arial" w:cs="Arial"/>
          <w:sz w:val="20"/>
          <w:szCs w:val="20"/>
        </w:rPr>
        <w:t xml:space="preserve">UNICO: Se aprueba turnar a la Comisión de Hacienda, Patrimonio, Cuenta Pública y Gastos Médicos para su estudio, análisis y posterior presentación al Cabildo, el punto relativo a Valores Catastrales para el año 2016 conforme a los artículos 30, 31, 32 y 33 de la Ley General de Catastro y a Información Territorial para el </w:t>
      </w:r>
      <w:r w:rsidR="00A97E14">
        <w:rPr>
          <w:rFonts w:ascii="Arial" w:eastAsia="Times" w:hAnsi="Arial" w:cs="Arial"/>
          <w:sz w:val="20"/>
          <w:szCs w:val="20"/>
        </w:rPr>
        <w:t>Estado de Coahuila de Zaragoza.</w:t>
      </w:r>
    </w:p>
    <w:p w:rsidR="00495BE0" w:rsidRDefault="00495BE0" w:rsidP="00D65C06">
      <w:pPr>
        <w:jc w:val="both"/>
        <w:rPr>
          <w:rFonts w:ascii="Arial" w:eastAsia="Times" w:hAnsi="Arial" w:cs="Arial"/>
          <w:sz w:val="20"/>
          <w:szCs w:val="20"/>
        </w:rPr>
      </w:pPr>
      <w:r w:rsidRPr="00327578">
        <w:rPr>
          <w:rFonts w:ascii="Arial" w:eastAsia="Times" w:hAnsi="Arial" w:cs="Arial"/>
          <w:sz w:val="20"/>
          <w:szCs w:val="20"/>
        </w:rPr>
        <w:t>…..……………………….</w:t>
      </w:r>
    </w:p>
    <w:p w:rsidR="00E57F46" w:rsidRDefault="00E57F46" w:rsidP="00D65C06">
      <w:pPr>
        <w:jc w:val="center"/>
        <w:rPr>
          <w:rFonts w:ascii="Arial" w:eastAsia="Times" w:hAnsi="Arial" w:cs="Arial"/>
          <w:b/>
          <w:sz w:val="20"/>
          <w:szCs w:val="20"/>
        </w:rPr>
      </w:pPr>
      <w:r>
        <w:rPr>
          <w:rFonts w:ascii="Arial" w:eastAsia="Times" w:hAnsi="Arial" w:cs="Arial"/>
          <w:b/>
          <w:sz w:val="20"/>
          <w:szCs w:val="20"/>
        </w:rPr>
        <w:t>NO SE APRUEBA LA PROPU</w:t>
      </w:r>
      <w:r w:rsidR="00A97E14">
        <w:rPr>
          <w:rFonts w:ascii="Arial" w:eastAsia="Times" w:hAnsi="Arial" w:cs="Arial"/>
          <w:b/>
          <w:sz w:val="20"/>
          <w:szCs w:val="20"/>
        </w:rPr>
        <w:t>ESTA RELATIVA AL PAGO GRADUAL A</w:t>
      </w:r>
      <w:r>
        <w:rPr>
          <w:rFonts w:ascii="Arial" w:eastAsia="Times" w:hAnsi="Arial" w:cs="Arial"/>
          <w:b/>
          <w:sz w:val="20"/>
          <w:szCs w:val="20"/>
        </w:rPr>
        <w:t xml:space="preserve"> LAS FOTOMULTAS RESPECTO AL INGRESO DEL INFRACTOR </w:t>
      </w:r>
    </w:p>
    <w:p w:rsidR="00E57F46" w:rsidRDefault="00A97E14" w:rsidP="00E57F46">
      <w:pPr>
        <w:tabs>
          <w:tab w:val="left" w:pos="3090"/>
        </w:tabs>
        <w:ind w:left="2832" w:hanging="2124"/>
        <w:jc w:val="both"/>
        <w:rPr>
          <w:rFonts w:ascii="Arial" w:eastAsia="Times" w:hAnsi="Arial" w:cs="Arial"/>
          <w:sz w:val="20"/>
          <w:szCs w:val="20"/>
        </w:rPr>
      </w:pPr>
      <w:r>
        <w:rPr>
          <w:rFonts w:ascii="Arial" w:eastAsia="Times" w:hAnsi="Arial" w:cs="Arial"/>
          <w:sz w:val="20"/>
          <w:szCs w:val="20"/>
        </w:rPr>
        <w:t xml:space="preserve"> </w:t>
      </w:r>
    </w:p>
    <w:p w:rsidR="00495BE0" w:rsidRPr="00A96D3A" w:rsidRDefault="00495BE0" w:rsidP="00D65C06">
      <w:pPr>
        <w:jc w:val="center"/>
        <w:rPr>
          <w:rFonts w:ascii="Arial" w:eastAsia="Times" w:hAnsi="Arial" w:cs="Arial"/>
          <w:b/>
          <w:sz w:val="20"/>
          <w:szCs w:val="20"/>
        </w:rPr>
      </w:pPr>
      <w:r w:rsidRPr="00A96D3A">
        <w:rPr>
          <w:rFonts w:ascii="Arial" w:eastAsia="Times" w:hAnsi="Arial" w:cs="Arial"/>
          <w:b/>
          <w:sz w:val="20"/>
          <w:szCs w:val="20"/>
        </w:rPr>
        <w:t xml:space="preserve">A C U E R D O     </w:t>
      </w:r>
      <w:r w:rsidR="00E57F46">
        <w:rPr>
          <w:rFonts w:ascii="Arial" w:eastAsia="Times" w:hAnsi="Arial" w:cs="Arial"/>
          <w:b/>
          <w:sz w:val="20"/>
          <w:szCs w:val="20"/>
        </w:rPr>
        <w:t>163</w:t>
      </w:r>
      <w:r w:rsidRPr="00A96D3A">
        <w:rPr>
          <w:rFonts w:ascii="Arial" w:eastAsia="Times" w:hAnsi="Arial" w:cs="Arial"/>
          <w:b/>
          <w:sz w:val="20"/>
          <w:szCs w:val="20"/>
        </w:rPr>
        <w:t>/</w:t>
      </w:r>
      <w:r w:rsidR="00E57F46">
        <w:rPr>
          <w:rFonts w:ascii="Arial" w:eastAsia="Times" w:hAnsi="Arial" w:cs="Arial"/>
          <w:b/>
          <w:sz w:val="20"/>
          <w:szCs w:val="20"/>
        </w:rPr>
        <w:t>19</w:t>
      </w:r>
      <w:r w:rsidRPr="00A96D3A">
        <w:rPr>
          <w:rFonts w:ascii="Arial" w:eastAsia="Times" w:hAnsi="Arial" w:cs="Arial"/>
          <w:b/>
          <w:sz w:val="20"/>
          <w:szCs w:val="20"/>
        </w:rPr>
        <w:t>/15</w:t>
      </w:r>
    </w:p>
    <w:p w:rsidR="00495BE0" w:rsidRPr="00A96D3A" w:rsidRDefault="00495BE0" w:rsidP="00D65C06">
      <w:pPr>
        <w:jc w:val="both"/>
        <w:rPr>
          <w:rFonts w:ascii="Arial" w:eastAsia="Times" w:hAnsi="Arial" w:cs="Arial"/>
          <w:b/>
          <w:sz w:val="20"/>
          <w:szCs w:val="20"/>
        </w:rPr>
      </w:pPr>
    </w:p>
    <w:p w:rsidR="00495BE0" w:rsidRPr="00327578" w:rsidRDefault="00495BE0" w:rsidP="00D65C06">
      <w:pPr>
        <w:jc w:val="both"/>
        <w:rPr>
          <w:rFonts w:ascii="Arial" w:eastAsia="Times" w:hAnsi="Arial" w:cs="Arial"/>
          <w:b/>
          <w:sz w:val="20"/>
          <w:szCs w:val="20"/>
        </w:rPr>
      </w:pPr>
      <w:r w:rsidRPr="00A96D3A">
        <w:rPr>
          <w:rFonts w:ascii="Arial" w:eastAsia="Times" w:hAnsi="Arial" w:cs="Arial"/>
          <w:sz w:val="20"/>
          <w:szCs w:val="20"/>
        </w:rPr>
        <w:lastRenderedPageBreak/>
        <w:t xml:space="preserve">UNICO: </w:t>
      </w:r>
      <w:r w:rsidR="00E57F46">
        <w:rPr>
          <w:rFonts w:ascii="Arial" w:eastAsia="Times" w:hAnsi="Arial" w:cs="Arial"/>
          <w:sz w:val="20"/>
          <w:szCs w:val="20"/>
        </w:rPr>
        <w:t xml:space="preserve">No se aprueba la propuesta presentada por los Regidores Carolina Castillo Díaz y Adrián de Jesús Herrera López, </w:t>
      </w:r>
      <w:r w:rsidR="00A97E14">
        <w:rPr>
          <w:rFonts w:ascii="Arial" w:eastAsia="Times" w:hAnsi="Arial" w:cs="Arial"/>
          <w:sz w:val="20"/>
          <w:szCs w:val="20"/>
        </w:rPr>
        <w:t>para el pago gradual a las foto</w:t>
      </w:r>
      <w:r w:rsidR="00E57F46">
        <w:rPr>
          <w:rFonts w:ascii="Arial" w:eastAsia="Times" w:hAnsi="Arial" w:cs="Arial"/>
          <w:sz w:val="20"/>
          <w:szCs w:val="20"/>
        </w:rPr>
        <w:t>multas con respecto al ingreso del infractor, toda vez que se encuentra ya previsto en los reglamentación corres</w:t>
      </w:r>
      <w:r w:rsidR="00A97E14">
        <w:rPr>
          <w:rFonts w:ascii="Arial" w:eastAsia="Times" w:hAnsi="Arial" w:cs="Arial"/>
          <w:sz w:val="20"/>
          <w:szCs w:val="20"/>
        </w:rPr>
        <w:t>pondiente</w:t>
      </w:r>
      <w:r w:rsidR="00E57F46">
        <w:rPr>
          <w:rFonts w:ascii="Arial" w:eastAsia="Times" w:hAnsi="Arial" w:cs="Arial"/>
          <w:sz w:val="20"/>
          <w:szCs w:val="20"/>
        </w:rPr>
        <w:t xml:space="preserve">. </w:t>
      </w:r>
    </w:p>
    <w:p w:rsidR="00495BE0" w:rsidRDefault="00495BE0" w:rsidP="00D65C06">
      <w:pPr>
        <w:jc w:val="both"/>
        <w:rPr>
          <w:rFonts w:ascii="Arial" w:eastAsia="Times" w:hAnsi="Arial" w:cs="Arial"/>
          <w:sz w:val="20"/>
          <w:szCs w:val="20"/>
        </w:rPr>
      </w:pPr>
      <w:r w:rsidRPr="00327578">
        <w:rPr>
          <w:rFonts w:ascii="Arial" w:eastAsia="Times" w:hAnsi="Arial" w:cs="Arial"/>
          <w:sz w:val="20"/>
          <w:szCs w:val="20"/>
        </w:rPr>
        <w:t>…..……………………….</w:t>
      </w:r>
    </w:p>
    <w:p w:rsidR="002A3137" w:rsidRPr="00940F08" w:rsidRDefault="002A3137" w:rsidP="009A3691">
      <w:pPr>
        <w:tabs>
          <w:tab w:val="left" w:pos="709"/>
        </w:tabs>
        <w:ind w:left="567" w:firstLine="141"/>
        <w:jc w:val="center"/>
        <w:rPr>
          <w:rFonts w:ascii="Arial" w:eastAsia="Times" w:hAnsi="Arial" w:cs="Arial"/>
          <w:b/>
          <w:sz w:val="20"/>
          <w:szCs w:val="20"/>
        </w:rPr>
      </w:pPr>
      <w:r w:rsidRPr="00940F08">
        <w:rPr>
          <w:rFonts w:ascii="Arial" w:eastAsia="Times" w:hAnsi="Arial" w:cs="Arial"/>
          <w:b/>
          <w:sz w:val="20"/>
          <w:szCs w:val="20"/>
        </w:rPr>
        <w:t>SE TURNA A LA COMISIÓN DE SEGURIDAD PÚBLICA Y TRÁNSITO</w:t>
      </w:r>
      <w:r w:rsidR="00A97E14">
        <w:rPr>
          <w:rFonts w:ascii="Arial" w:eastAsia="Times" w:hAnsi="Arial" w:cs="Arial"/>
          <w:b/>
          <w:sz w:val="20"/>
          <w:szCs w:val="20"/>
        </w:rPr>
        <w:t>, LA PROPUESTA DE</w:t>
      </w:r>
      <w:r w:rsidR="009A3691">
        <w:rPr>
          <w:rFonts w:ascii="Arial" w:eastAsia="Times" w:hAnsi="Arial" w:cs="Arial"/>
          <w:b/>
          <w:sz w:val="20"/>
          <w:szCs w:val="20"/>
        </w:rPr>
        <w:t xml:space="preserve"> </w:t>
      </w:r>
      <w:r w:rsidRPr="00940F08">
        <w:rPr>
          <w:rFonts w:ascii="Arial" w:eastAsia="Times" w:hAnsi="Arial" w:cs="Arial"/>
          <w:b/>
          <w:sz w:val="20"/>
          <w:szCs w:val="20"/>
        </w:rPr>
        <w:t>CREACIÓN DEL PROGRAMA “CONOCE, CONDUCE, RESPETA”</w:t>
      </w:r>
      <w:r w:rsidR="009A3691">
        <w:rPr>
          <w:rFonts w:ascii="Arial" w:eastAsia="Times" w:hAnsi="Arial" w:cs="Arial"/>
          <w:b/>
          <w:sz w:val="20"/>
          <w:szCs w:val="20"/>
        </w:rPr>
        <w:t>.</w:t>
      </w:r>
    </w:p>
    <w:p w:rsidR="002A3137" w:rsidRDefault="002A3137" w:rsidP="00D65C06">
      <w:pPr>
        <w:jc w:val="center"/>
        <w:rPr>
          <w:rFonts w:ascii="Arial" w:eastAsia="Times" w:hAnsi="Arial" w:cs="Arial"/>
          <w:b/>
          <w:sz w:val="20"/>
          <w:szCs w:val="20"/>
        </w:rPr>
      </w:pPr>
    </w:p>
    <w:p w:rsidR="00495BE0" w:rsidRPr="00A96D3A" w:rsidRDefault="00495BE0" w:rsidP="00D65C06">
      <w:pPr>
        <w:jc w:val="center"/>
        <w:rPr>
          <w:rFonts w:ascii="Arial" w:eastAsia="Times" w:hAnsi="Arial" w:cs="Arial"/>
          <w:b/>
          <w:sz w:val="20"/>
          <w:szCs w:val="20"/>
        </w:rPr>
      </w:pPr>
      <w:r w:rsidRPr="00A96D3A">
        <w:rPr>
          <w:rFonts w:ascii="Arial" w:eastAsia="Times" w:hAnsi="Arial" w:cs="Arial"/>
          <w:b/>
          <w:sz w:val="20"/>
          <w:szCs w:val="20"/>
        </w:rPr>
        <w:t xml:space="preserve">A C U E R D O     </w:t>
      </w:r>
      <w:r w:rsidR="002A3137">
        <w:rPr>
          <w:rFonts w:ascii="Arial" w:eastAsia="Times" w:hAnsi="Arial" w:cs="Arial"/>
          <w:b/>
          <w:sz w:val="20"/>
          <w:szCs w:val="20"/>
        </w:rPr>
        <w:t>164</w:t>
      </w:r>
      <w:r w:rsidRPr="00A96D3A">
        <w:rPr>
          <w:rFonts w:ascii="Arial" w:eastAsia="Times" w:hAnsi="Arial" w:cs="Arial"/>
          <w:b/>
          <w:sz w:val="20"/>
          <w:szCs w:val="20"/>
        </w:rPr>
        <w:t>/</w:t>
      </w:r>
      <w:r w:rsidR="002A3137">
        <w:rPr>
          <w:rFonts w:ascii="Arial" w:eastAsia="Times" w:hAnsi="Arial" w:cs="Arial"/>
          <w:b/>
          <w:sz w:val="20"/>
          <w:szCs w:val="20"/>
        </w:rPr>
        <w:t>19</w:t>
      </w:r>
      <w:r w:rsidRPr="00A96D3A">
        <w:rPr>
          <w:rFonts w:ascii="Arial" w:eastAsia="Times" w:hAnsi="Arial" w:cs="Arial"/>
          <w:b/>
          <w:sz w:val="20"/>
          <w:szCs w:val="20"/>
        </w:rPr>
        <w:t>/15</w:t>
      </w:r>
    </w:p>
    <w:p w:rsidR="00495BE0" w:rsidRPr="00A96D3A" w:rsidRDefault="00495BE0" w:rsidP="00D65C06">
      <w:pPr>
        <w:jc w:val="both"/>
        <w:rPr>
          <w:rFonts w:ascii="Arial" w:eastAsia="Times" w:hAnsi="Arial" w:cs="Arial"/>
          <w:sz w:val="20"/>
          <w:szCs w:val="20"/>
        </w:rPr>
      </w:pPr>
    </w:p>
    <w:p w:rsidR="00495BE0" w:rsidRPr="00A96D3A" w:rsidRDefault="00495BE0" w:rsidP="00D65C06">
      <w:pPr>
        <w:jc w:val="both"/>
        <w:rPr>
          <w:rFonts w:ascii="Arial" w:eastAsia="Times" w:hAnsi="Arial" w:cs="Arial"/>
          <w:sz w:val="20"/>
          <w:szCs w:val="20"/>
        </w:rPr>
      </w:pPr>
      <w:r w:rsidRPr="00A96D3A">
        <w:rPr>
          <w:rFonts w:ascii="Arial" w:eastAsia="Times" w:hAnsi="Arial" w:cs="Arial"/>
          <w:sz w:val="20"/>
          <w:szCs w:val="20"/>
        </w:rPr>
        <w:t xml:space="preserve">UNICO: </w:t>
      </w:r>
      <w:r w:rsidR="002A3137">
        <w:rPr>
          <w:rFonts w:ascii="Arial" w:eastAsia="Times" w:hAnsi="Arial" w:cs="Arial"/>
          <w:sz w:val="20"/>
          <w:szCs w:val="20"/>
        </w:rPr>
        <w:t xml:space="preserve">Se aprueba sea turnada a la Comisión de Seguridad Pública y Tránsito para su estudio y análisis, la propuesta de la Regidora Juana María Calvillo Valdés, para la creación del programa “Conoce, Conduce, Respeta”, el que se da a conocer a los automovilistas el Reglamento de Tránsito y Transporte para el Municipio de Saltillo, los costos por infracciones al mismo, las causas y efectos de los accidentes, así como el significado de las señales viales. </w:t>
      </w:r>
    </w:p>
    <w:p w:rsidR="00495BE0" w:rsidRDefault="00495BE0" w:rsidP="00D65C06">
      <w:pPr>
        <w:jc w:val="both"/>
        <w:rPr>
          <w:rFonts w:ascii="Arial" w:eastAsia="Times" w:hAnsi="Arial" w:cs="Arial"/>
          <w:sz w:val="20"/>
          <w:szCs w:val="20"/>
        </w:rPr>
      </w:pPr>
      <w:r w:rsidRPr="00327578">
        <w:rPr>
          <w:rFonts w:ascii="Arial" w:eastAsia="Times" w:hAnsi="Arial" w:cs="Arial"/>
          <w:sz w:val="20"/>
          <w:szCs w:val="20"/>
        </w:rPr>
        <w:t>…..……………………….</w:t>
      </w:r>
    </w:p>
    <w:p w:rsidR="00940F08" w:rsidRPr="00940F08" w:rsidRDefault="00940F08" w:rsidP="009A3691">
      <w:pPr>
        <w:tabs>
          <w:tab w:val="left" w:pos="3090"/>
        </w:tabs>
        <w:ind w:left="142"/>
        <w:jc w:val="center"/>
        <w:rPr>
          <w:rFonts w:ascii="Arial" w:eastAsia="Times" w:hAnsi="Arial" w:cs="Arial"/>
          <w:b/>
          <w:sz w:val="20"/>
          <w:szCs w:val="20"/>
        </w:rPr>
      </w:pPr>
      <w:r w:rsidRPr="00940F08">
        <w:rPr>
          <w:rFonts w:ascii="Arial" w:eastAsia="Times" w:hAnsi="Arial" w:cs="Arial"/>
          <w:b/>
          <w:sz w:val="20"/>
          <w:szCs w:val="20"/>
        </w:rPr>
        <w:t xml:space="preserve">SE TURNA A LA COMISIÓN DE GOBERNACIÓN Y REGLAMENTOS </w:t>
      </w:r>
      <w:r w:rsidR="009A3691">
        <w:rPr>
          <w:rFonts w:ascii="Arial" w:eastAsia="Times" w:hAnsi="Arial" w:cs="Arial"/>
          <w:b/>
          <w:sz w:val="20"/>
          <w:szCs w:val="20"/>
        </w:rPr>
        <w:t>LA PROPUESTA DE MODIFICACIÓN</w:t>
      </w:r>
      <w:r w:rsidRPr="00940F08">
        <w:rPr>
          <w:rFonts w:ascii="Arial" w:eastAsia="Times" w:hAnsi="Arial" w:cs="Arial"/>
          <w:b/>
          <w:sz w:val="20"/>
          <w:szCs w:val="20"/>
        </w:rPr>
        <w:t xml:space="preserve"> DEL ARTÍCULO 15 DEL REGLAMENTO DE PRESEAS, PREMIOS Y GALARDONES DEL R. AYUNTAMIENTO DE SALTILLO</w:t>
      </w:r>
      <w:r w:rsidR="009A3691">
        <w:rPr>
          <w:rFonts w:ascii="Arial" w:eastAsia="Times" w:hAnsi="Arial" w:cs="Arial"/>
          <w:b/>
          <w:sz w:val="20"/>
          <w:szCs w:val="20"/>
        </w:rPr>
        <w:t>.</w:t>
      </w:r>
    </w:p>
    <w:p w:rsidR="00940F08" w:rsidRDefault="00940F08" w:rsidP="00D65C06">
      <w:pPr>
        <w:jc w:val="center"/>
        <w:rPr>
          <w:rFonts w:ascii="Arial" w:eastAsia="Times" w:hAnsi="Arial" w:cs="Arial"/>
          <w:b/>
          <w:sz w:val="20"/>
          <w:szCs w:val="20"/>
        </w:rPr>
      </w:pPr>
    </w:p>
    <w:p w:rsidR="00495BE0" w:rsidRDefault="00495BE0" w:rsidP="00D65C06">
      <w:pPr>
        <w:jc w:val="center"/>
        <w:rPr>
          <w:rFonts w:ascii="Arial" w:eastAsia="Times" w:hAnsi="Arial" w:cs="Arial"/>
          <w:b/>
          <w:sz w:val="20"/>
          <w:szCs w:val="20"/>
        </w:rPr>
      </w:pPr>
      <w:r w:rsidRPr="00A96D3A">
        <w:rPr>
          <w:rFonts w:ascii="Arial" w:eastAsia="Times" w:hAnsi="Arial" w:cs="Arial"/>
          <w:b/>
          <w:sz w:val="20"/>
          <w:szCs w:val="20"/>
        </w:rPr>
        <w:t xml:space="preserve">A C U E R D O     </w:t>
      </w:r>
      <w:r w:rsidR="00940F08">
        <w:rPr>
          <w:rFonts w:ascii="Arial" w:eastAsia="Times" w:hAnsi="Arial" w:cs="Arial"/>
          <w:b/>
          <w:sz w:val="20"/>
          <w:szCs w:val="20"/>
        </w:rPr>
        <w:t>165</w:t>
      </w:r>
      <w:r w:rsidRPr="00A96D3A">
        <w:rPr>
          <w:rFonts w:ascii="Arial" w:eastAsia="Times" w:hAnsi="Arial" w:cs="Arial"/>
          <w:b/>
          <w:sz w:val="20"/>
          <w:szCs w:val="20"/>
        </w:rPr>
        <w:t>/</w:t>
      </w:r>
      <w:r w:rsidR="00940F08">
        <w:rPr>
          <w:rFonts w:ascii="Arial" w:eastAsia="Times" w:hAnsi="Arial" w:cs="Arial"/>
          <w:b/>
          <w:sz w:val="20"/>
          <w:szCs w:val="20"/>
        </w:rPr>
        <w:t>19</w:t>
      </w:r>
      <w:r w:rsidRPr="00A96D3A">
        <w:rPr>
          <w:rFonts w:ascii="Arial" w:eastAsia="Times" w:hAnsi="Arial" w:cs="Arial"/>
          <w:b/>
          <w:sz w:val="20"/>
          <w:szCs w:val="20"/>
        </w:rPr>
        <w:t>/15</w:t>
      </w:r>
    </w:p>
    <w:p w:rsidR="00495BE0" w:rsidRPr="00A96D3A" w:rsidRDefault="00495BE0" w:rsidP="00D65C06">
      <w:pPr>
        <w:jc w:val="center"/>
        <w:rPr>
          <w:rFonts w:ascii="Arial" w:eastAsia="Times" w:hAnsi="Arial" w:cs="Arial"/>
          <w:b/>
          <w:sz w:val="20"/>
          <w:szCs w:val="20"/>
        </w:rPr>
      </w:pPr>
    </w:p>
    <w:p w:rsidR="00495BE0" w:rsidRDefault="00495BE0" w:rsidP="00D65C06">
      <w:pPr>
        <w:jc w:val="both"/>
        <w:rPr>
          <w:rFonts w:ascii="Arial" w:eastAsia="Times" w:hAnsi="Arial" w:cs="Arial"/>
          <w:sz w:val="20"/>
          <w:szCs w:val="20"/>
        </w:rPr>
      </w:pPr>
      <w:r w:rsidRPr="00A96D3A">
        <w:rPr>
          <w:rFonts w:ascii="Arial" w:eastAsia="Times" w:hAnsi="Arial" w:cs="Arial"/>
          <w:sz w:val="20"/>
          <w:szCs w:val="20"/>
        </w:rPr>
        <w:t xml:space="preserve">UNICO: </w:t>
      </w:r>
      <w:r w:rsidR="00940F08">
        <w:rPr>
          <w:rFonts w:ascii="Arial" w:eastAsia="Times" w:hAnsi="Arial" w:cs="Arial"/>
          <w:sz w:val="20"/>
          <w:szCs w:val="20"/>
        </w:rPr>
        <w:t xml:space="preserve">Se aprueba turnar a la Comisión de Gobernación y Reglamentos, la petición de la Regidora Carolina Castillo Díaz para modificar el artículo 15 del Reglamento de Preseas, Premios y Galardones del R. Ayuntamiento de Saltillo, Coahuila de Zaragoza. </w:t>
      </w:r>
    </w:p>
    <w:p w:rsidR="00495BE0" w:rsidRDefault="00495BE0" w:rsidP="00D65C06">
      <w:pPr>
        <w:jc w:val="both"/>
        <w:rPr>
          <w:rFonts w:ascii="Arial" w:eastAsia="Times" w:hAnsi="Arial" w:cs="Arial"/>
          <w:sz w:val="20"/>
          <w:szCs w:val="20"/>
        </w:rPr>
      </w:pPr>
      <w:r w:rsidRPr="00327578">
        <w:rPr>
          <w:rFonts w:ascii="Arial" w:eastAsia="Times" w:hAnsi="Arial" w:cs="Arial"/>
          <w:sz w:val="20"/>
          <w:szCs w:val="20"/>
        </w:rPr>
        <w:t>…..……………………….</w:t>
      </w:r>
    </w:p>
    <w:p w:rsidR="00495BE0" w:rsidRDefault="009A3691" w:rsidP="00D65C06">
      <w:pPr>
        <w:jc w:val="center"/>
        <w:rPr>
          <w:rFonts w:ascii="Arial" w:eastAsia="Times" w:hAnsi="Arial" w:cs="Arial"/>
          <w:b/>
          <w:sz w:val="20"/>
          <w:szCs w:val="20"/>
        </w:rPr>
      </w:pPr>
      <w:r w:rsidRPr="009A3691">
        <w:rPr>
          <w:rFonts w:ascii="Arial" w:eastAsia="Times" w:hAnsi="Arial" w:cs="Arial"/>
          <w:b/>
          <w:sz w:val="20"/>
          <w:szCs w:val="20"/>
        </w:rPr>
        <w:t>OPINIÓN</w:t>
      </w:r>
      <w:r w:rsidR="0048721E">
        <w:rPr>
          <w:rFonts w:ascii="Arial" w:eastAsia="Times" w:hAnsi="Arial" w:cs="Arial"/>
          <w:b/>
          <w:sz w:val="20"/>
          <w:szCs w:val="20"/>
        </w:rPr>
        <w:t xml:space="preserve"> FAVORABLE</w:t>
      </w:r>
      <w:r w:rsidRPr="009A3691">
        <w:rPr>
          <w:rFonts w:ascii="Arial" w:eastAsia="Times" w:hAnsi="Arial" w:cs="Arial"/>
          <w:b/>
          <w:sz w:val="20"/>
          <w:szCs w:val="20"/>
        </w:rPr>
        <w:t xml:space="preserve"> </w:t>
      </w:r>
      <w:r w:rsidR="0048721E">
        <w:rPr>
          <w:rFonts w:ascii="Arial" w:eastAsia="Times" w:hAnsi="Arial" w:cs="Arial"/>
          <w:b/>
          <w:sz w:val="20"/>
          <w:szCs w:val="20"/>
        </w:rPr>
        <w:t>DE</w:t>
      </w:r>
      <w:r w:rsidRPr="009A3691">
        <w:rPr>
          <w:rFonts w:ascii="Arial" w:eastAsia="Times" w:hAnsi="Arial" w:cs="Arial"/>
          <w:b/>
          <w:sz w:val="20"/>
          <w:szCs w:val="20"/>
        </w:rPr>
        <w:t xml:space="preserve"> ESTE AYUNTAMIENTO RELATIVA A LA REFORMA DE LA CONSTITUCIÓN POLÍTICA DEL ESTADO  EN MATERIA POLÍTICO ELECTORAL.</w:t>
      </w:r>
    </w:p>
    <w:p w:rsidR="009A3691" w:rsidRPr="009A3691" w:rsidRDefault="009A3691" w:rsidP="00D65C06">
      <w:pPr>
        <w:jc w:val="center"/>
        <w:rPr>
          <w:rFonts w:ascii="Arial" w:eastAsia="Times" w:hAnsi="Arial" w:cs="Arial"/>
          <w:b/>
          <w:sz w:val="20"/>
          <w:szCs w:val="20"/>
        </w:rPr>
      </w:pPr>
    </w:p>
    <w:p w:rsidR="00495BE0" w:rsidRPr="00E50677" w:rsidRDefault="00495BE0" w:rsidP="00D65C06">
      <w:pPr>
        <w:jc w:val="center"/>
        <w:rPr>
          <w:rFonts w:ascii="Arial" w:eastAsia="Times" w:hAnsi="Arial" w:cs="Arial"/>
          <w:b/>
          <w:sz w:val="20"/>
          <w:szCs w:val="20"/>
        </w:rPr>
      </w:pPr>
      <w:r w:rsidRPr="00E50677">
        <w:rPr>
          <w:rFonts w:ascii="Arial" w:eastAsia="Times" w:hAnsi="Arial" w:cs="Arial"/>
          <w:b/>
          <w:sz w:val="20"/>
          <w:szCs w:val="20"/>
        </w:rPr>
        <w:t xml:space="preserve">A C U E R D O     </w:t>
      </w:r>
      <w:r w:rsidR="00665162">
        <w:rPr>
          <w:rFonts w:ascii="Arial" w:eastAsia="Times" w:hAnsi="Arial" w:cs="Arial"/>
          <w:b/>
          <w:sz w:val="20"/>
          <w:szCs w:val="20"/>
        </w:rPr>
        <w:t>166</w:t>
      </w:r>
      <w:r w:rsidRPr="00E50677">
        <w:rPr>
          <w:rFonts w:ascii="Arial" w:eastAsia="Times" w:hAnsi="Arial" w:cs="Arial"/>
          <w:b/>
          <w:sz w:val="20"/>
          <w:szCs w:val="20"/>
        </w:rPr>
        <w:t>/</w:t>
      </w:r>
      <w:r w:rsidR="00665162">
        <w:rPr>
          <w:rFonts w:ascii="Arial" w:eastAsia="Times" w:hAnsi="Arial" w:cs="Arial"/>
          <w:b/>
          <w:sz w:val="20"/>
          <w:szCs w:val="20"/>
        </w:rPr>
        <w:t>19</w:t>
      </w:r>
      <w:r w:rsidRPr="00E50677">
        <w:rPr>
          <w:rFonts w:ascii="Arial" w:eastAsia="Times" w:hAnsi="Arial" w:cs="Arial"/>
          <w:b/>
          <w:sz w:val="20"/>
          <w:szCs w:val="20"/>
        </w:rPr>
        <w:t>/15</w:t>
      </w:r>
    </w:p>
    <w:p w:rsidR="00495BE0" w:rsidRPr="00E50677" w:rsidRDefault="00495BE0" w:rsidP="00D65C06">
      <w:pPr>
        <w:jc w:val="both"/>
        <w:rPr>
          <w:rFonts w:ascii="Arial" w:eastAsia="Times" w:hAnsi="Arial" w:cs="Arial"/>
          <w:b/>
          <w:sz w:val="20"/>
          <w:szCs w:val="20"/>
        </w:rPr>
      </w:pPr>
    </w:p>
    <w:p w:rsidR="00665162" w:rsidRDefault="00495BE0" w:rsidP="00665162">
      <w:pPr>
        <w:jc w:val="both"/>
        <w:rPr>
          <w:rFonts w:ascii="Arial" w:eastAsia="Times" w:hAnsi="Arial" w:cs="Arial"/>
          <w:sz w:val="20"/>
          <w:szCs w:val="20"/>
        </w:rPr>
      </w:pPr>
      <w:r w:rsidRPr="00E50677">
        <w:rPr>
          <w:rFonts w:ascii="Arial" w:eastAsia="Times" w:hAnsi="Arial" w:cs="Arial"/>
          <w:sz w:val="20"/>
          <w:szCs w:val="20"/>
        </w:rPr>
        <w:t>UNICO:</w:t>
      </w:r>
      <w:r w:rsidR="009745A0">
        <w:rPr>
          <w:rFonts w:ascii="Arial" w:eastAsia="Times" w:hAnsi="Arial" w:cs="Arial"/>
          <w:sz w:val="20"/>
          <w:szCs w:val="20"/>
        </w:rPr>
        <w:t xml:space="preserve"> </w:t>
      </w:r>
      <w:r w:rsidR="00665162">
        <w:rPr>
          <w:rFonts w:ascii="Arial" w:eastAsia="Times" w:hAnsi="Arial" w:cs="Arial"/>
          <w:sz w:val="20"/>
          <w:szCs w:val="20"/>
        </w:rPr>
        <w:t>Se aprueba se envía al H. Congreso del Estado de Coahuila de Zaragoza, la opinión respecto de la resoluci</w:t>
      </w:r>
      <w:r w:rsidR="009745A0">
        <w:rPr>
          <w:rFonts w:ascii="Arial" w:eastAsia="Times" w:hAnsi="Arial" w:cs="Arial"/>
          <w:sz w:val="20"/>
          <w:szCs w:val="20"/>
        </w:rPr>
        <w:t>ó</w:t>
      </w:r>
      <w:r w:rsidR="00665162">
        <w:rPr>
          <w:rFonts w:ascii="Arial" w:eastAsia="Times" w:hAnsi="Arial" w:cs="Arial"/>
          <w:sz w:val="20"/>
          <w:szCs w:val="20"/>
        </w:rPr>
        <w:t>n relativa a la aprobación de la reforma, adición y derogación de diversas disposiciones</w:t>
      </w:r>
      <w:r w:rsidR="009745A0">
        <w:rPr>
          <w:rFonts w:ascii="Arial" w:eastAsia="Times" w:hAnsi="Arial" w:cs="Arial"/>
          <w:sz w:val="20"/>
          <w:szCs w:val="20"/>
        </w:rPr>
        <w:t xml:space="preserve"> de la Constitución Política del Estado, en materia político electoral, tomando como opinión de este Ayuntamiento, las opiniones de la Dirección de Asuntos Jurídicos y de la Comisión de Gobernación y Reglamentos del Municipio de Saltillo. </w:t>
      </w:r>
      <w:r w:rsidR="009B0143">
        <w:rPr>
          <w:rFonts w:ascii="Arial" w:eastAsia="Times" w:hAnsi="Arial" w:cs="Arial"/>
          <w:sz w:val="20"/>
          <w:szCs w:val="20"/>
        </w:rPr>
        <w:tab/>
      </w:r>
    </w:p>
    <w:p w:rsidR="00495BE0" w:rsidRDefault="00665162" w:rsidP="00665162">
      <w:pPr>
        <w:jc w:val="both"/>
        <w:rPr>
          <w:rFonts w:ascii="Arial" w:eastAsia="Times" w:hAnsi="Arial" w:cs="Arial"/>
          <w:sz w:val="20"/>
          <w:szCs w:val="20"/>
        </w:rPr>
      </w:pPr>
      <w:r>
        <w:rPr>
          <w:rFonts w:ascii="Arial" w:eastAsia="Times" w:hAnsi="Arial" w:cs="Arial"/>
          <w:sz w:val="20"/>
          <w:szCs w:val="20"/>
        </w:rPr>
        <w:t xml:space="preserve">. </w:t>
      </w:r>
      <w:r w:rsidR="00495BE0" w:rsidRPr="00327578">
        <w:rPr>
          <w:rFonts w:ascii="Arial" w:eastAsia="Times" w:hAnsi="Arial" w:cs="Arial"/>
          <w:sz w:val="20"/>
          <w:szCs w:val="20"/>
        </w:rPr>
        <w:t>………………….</w:t>
      </w:r>
    </w:p>
    <w:p w:rsidR="009B0143" w:rsidRPr="009B0143" w:rsidRDefault="009B0143" w:rsidP="009B0143">
      <w:pPr>
        <w:jc w:val="center"/>
        <w:rPr>
          <w:rFonts w:ascii="Arial" w:eastAsia="Times" w:hAnsi="Arial" w:cs="Arial"/>
          <w:b/>
          <w:sz w:val="20"/>
          <w:szCs w:val="20"/>
        </w:rPr>
      </w:pPr>
      <w:r>
        <w:rPr>
          <w:rFonts w:ascii="Arial" w:eastAsia="Times" w:hAnsi="Arial" w:cs="Arial"/>
          <w:b/>
          <w:sz w:val="20"/>
          <w:szCs w:val="20"/>
        </w:rPr>
        <w:t>SE  TURNA A LA COMISIÓN DE GOBERNACIÓN Y REGLAMENTOS, UNA VEZ APROBADO EL REGLAMENTO DE COMBATE AL RUIDO, EL PROCESO PARA LA CREACIÓN DE UN CONSEJO CIUDADANO.</w:t>
      </w:r>
    </w:p>
    <w:p w:rsidR="00495BE0" w:rsidRDefault="00495BE0" w:rsidP="00D65C06">
      <w:pPr>
        <w:jc w:val="center"/>
        <w:rPr>
          <w:rFonts w:ascii="Arial" w:eastAsia="Times" w:hAnsi="Arial" w:cs="Arial"/>
          <w:b/>
          <w:sz w:val="20"/>
          <w:szCs w:val="20"/>
        </w:rPr>
      </w:pPr>
      <w:r w:rsidRPr="00AC4554">
        <w:rPr>
          <w:rFonts w:ascii="Arial" w:eastAsia="Times" w:hAnsi="Arial" w:cs="Arial"/>
          <w:sz w:val="20"/>
          <w:szCs w:val="20"/>
        </w:rPr>
        <w:t xml:space="preserve"> </w:t>
      </w:r>
    </w:p>
    <w:p w:rsidR="00495BE0" w:rsidRPr="00AC4554" w:rsidRDefault="00495BE0" w:rsidP="00D65C06">
      <w:pPr>
        <w:jc w:val="center"/>
        <w:rPr>
          <w:rFonts w:ascii="Arial" w:eastAsia="Times" w:hAnsi="Arial" w:cs="Arial"/>
          <w:b/>
          <w:sz w:val="20"/>
          <w:szCs w:val="20"/>
        </w:rPr>
      </w:pPr>
      <w:r w:rsidRPr="00AC4554">
        <w:rPr>
          <w:rFonts w:ascii="Arial" w:eastAsia="Times" w:hAnsi="Arial" w:cs="Arial"/>
          <w:b/>
          <w:sz w:val="20"/>
          <w:szCs w:val="20"/>
        </w:rPr>
        <w:t xml:space="preserve">A C U E R D O    </w:t>
      </w:r>
      <w:r w:rsidR="009B0143">
        <w:rPr>
          <w:rFonts w:ascii="Arial" w:eastAsia="Times" w:hAnsi="Arial" w:cs="Arial"/>
          <w:b/>
          <w:sz w:val="20"/>
          <w:szCs w:val="20"/>
        </w:rPr>
        <w:t>167/19/15</w:t>
      </w:r>
    </w:p>
    <w:p w:rsidR="00495BE0" w:rsidRPr="00AC4554" w:rsidRDefault="00495BE0" w:rsidP="00D65C06">
      <w:pPr>
        <w:jc w:val="both"/>
        <w:rPr>
          <w:rFonts w:ascii="Arial" w:eastAsia="Times" w:hAnsi="Arial" w:cs="Arial"/>
          <w:b/>
          <w:sz w:val="20"/>
          <w:szCs w:val="20"/>
        </w:rPr>
      </w:pPr>
    </w:p>
    <w:p w:rsidR="00495BE0" w:rsidRDefault="00495BE0" w:rsidP="00D65C06">
      <w:pPr>
        <w:jc w:val="both"/>
        <w:rPr>
          <w:rFonts w:ascii="Arial" w:eastAsia="Times" w:hAnsi="Arial" w:cs="Arial"/>
          <w:sz w:val="20"/>
          <w:szCs w:val="20"/>
        </w:rPr>
      </w:pPr>
      <w:r w:rsidRPr="00AC4554">
        <w:rPr>
          <w:rFonts w:ascii="Arial" w:eastAsia="Times" w:hAnsi="Arial" w:cs="Arial"/>
          <w:sz w:val="20"/>
          <w:szCs w:val="20"/>
        </w:rPr>
        <w:t xml:space="preserve">UNICO: </w:t>
      </w:r>
      <w:r w:rsidR="009B0143">
        <w:rPr>
          <w:rFonts w:ascii="Arial" w:eastAsia="Times" w:hAnsi="Arial" w:cs="Arial"/>
          <w:sz w:val="20"/>
          <w:szCs w:val="20"/>
        </w:rPr>
        <w:t xml:space="preserve">Se aprueba sea enviada a la Comisión de Gobernación y Reglamentos la propuesta presentada por la Síndica de Vigilancia Bertha Cristina Castellanos Muños, para turnar al área correspondiente de esta administración, una vez aprobado el Reglamento de Combate al Ruido, el proceso para la creación de un Consejo Ciudadano, con la finalidad de dar estricto cumplimiento al Capítulo Quinto “Participación Ciudadana”, de la ley en la materia del Estado de Coahuila de Zaragoza. </w:t>
      </w:r>
    </w:p>
    <w:p w:rsidR="00495BE0" w:rsidRDefault="00495BE0" w:rsidP="00D65C06">
      <w:pPr>
        <w:jc w:val="both"/>
        <w:rPr>
          <w:rFonts w:ascii="Arial" w:eastAsia="Times" w:hAnsi="Arial" w:cs="Arial"/>
          <w:sz w:val="20"/>
          <w:szCs w:val="20"/>
        </w:rPr>
      </w:pPr>
      <w:r w:rsidRPr="00327578">
        <w:rPr>
          <w:rFonts w:ascii="Arial" w:eastAsia="Times" w:hAnsi="Arial" w:cs="Arial"/>
          <w:sz w:val="20"/>
          <w:szCs w:val="20"/>
        </w:rPr>
        <w:t>…..……………………….</w:t>
      </w:r>
    </w:p>
    <w:p w:rsidR="00630A46" w:rsidRPr="00630A46" w:rsidRDefault="00630A46" w:rsidP="00630A46">
      <w:pPr>
        <w:tabs>
          <w:tab w:val="left" w:pos="3090"/>
        </w:tabs>
        <w:ind w:left="2832" w:hanging="2124"/>
        <w:jc w:val="center"/>
        <w:rPr>
          <w:rFonts w:ascii="Arial" w:eastAsia="Times" w:hAnsi="Arial" w:cs="Arial"/>
          <w:b/>
          <w:sz w:val="20"/>
          <w:szCs w:val="20"/>
        </w:rPr>
      </w:pPr>
      <w:r>
        <w:rPr>
          <w:rFonts w:ascii="Arial" w:eastAsia="Times" w:hAnsi="Arial" w:cs="Arial"/>
          <w:b/>
          <w:sz w:val="20"/>
          <w:szCs w:val="20"/>
        </w:rPr>
        <w:t xml:space="preserve">SE </w:t>
      </w:r>
      <w:r w:rsidR="00AF4E3A">
        <w:rPr>
          <w:rFonts w:ascii="Arial" w:eastAsia="Times" w:hAnsi="Arial" w:cs="Arial"/>
          <w:b/>
          <w:sz w:val="20"/>
          <w:szCs w:val="20"/>
        </w:rPr>
        <w:t>RECHAZA LA PETICIÓN RESPECTO DE</w:t>
      </w:r>
      <w:r>
        <w:rPr>
          <w:rFonts w:ascii="Arial" w:eastAsia="Times" w:hAnsi="Arial" w:cs="Arial"/>
          <w:b/>
          <w:sz w:val="20"/>
          <w:szCs w:val="20"/>
        </w:rPr>
        <w:t xml:space="preserve"> PREMIO MUNICIPAL DE LA JUVENTUD</w:t>
      </w:r>
      <w:r w:rsidR="00AF4E3A">
        <w:rPr>
          <w:rFonts w:ascii="Arial" w:eastAsia="Times" w:hAnsi="Arial" w:cs="Arial"/>
          <w:b/>
          <w:sz w:val="20"/>
          <w:szCs w:val="20"/>
        </w:rPr>
        <w:t>.</w:t>
      </w:r>
    </w:p>
    <w:p w:rsidR="003A1550" w:rsidRDefault="003A1550" w:rsidP="00D65C06">
      <w:pPr>
        <w:jc w:val="center"/>
        <w:rPr>
          <w:rFonts w:ascii="Arial" w:eastAsia="Times" w:hAnsi="Arial" w:cs="Arial"/>
          <w:b/>
          <w:sz w:val="20"/>
          <w:szCs w:val="20"/>
        </w:rPr>
      </w:pPr>
    </w:p>
    <w:p w:rsidR="00495BE0" w:rsidRDefault="00495BE0" w:rsidP="00D65C06">
      <w:pPr>
        <w:jc w:val="center"/>
        <w:rPr>
          <w:rFonts w:ascii="Arial" w:eastAsia="Times" w:hAnsi="Arial" w:cs="Arial"/>
          <w:b/>
          <w:sz w:val="20"/>
          <w:szCs w:val="20"/>
        </w:rPr>
      </w:pPr>
      <w:r w:rsidRPr="00851880">
        <w:rPr>
          <w:rFonts w:ascii="Arial" w:eastAsia="Times" w:hAnsi="Arial" w:cs="Arial"/>
          <w:b/>
          <w:sz w:val="20"/>
          <w:szCs w:val="20"/>
        </w:rPr>
        <w:t xml:space="preserve">A C U E R D O     </w:t>
      </w:r>
      <w:r w:rsidR="00630A46">
        <w:rPr>
          <w:rFonts w:ascii="Arial" w:eastAsia="Times" w:hAnsi="Arial" w:cs="Arial"/>
          <w:b/>
          <w:sz w:val="20"/>
          <w:szCs w:val="20"/>
        </w:rPr>
        <w:t>168</w:t>
      </w:r>
      <w:r w:rsidRPr="00851880">
        <w:rPr>
          <w:rFonts w:ascii="Arial" w:eastAsia="Times" w:hAnsi="Arial" w:cs="Arial"/>
          <w:b/>
          <w:sz w:val="20"/>
          <w:szCs w:val="20"/>
        </w:rPr>
        <w:t>/</w:t>
      </w:r>
      <w:r w:rsidR="00630A46">
        <w:rPr>
          <w:rFonts w:ascii="Arial" w:eastAsia="Times" w:hAnsi="Arial" w:cs="Arial"/>
          <w:b/>
          <w:sz w:val="20"/>
          <w:szCs w:val="20"/>
        </w:rPr>
        <w:t>19</w:t>
      </w:r>
      <w:r w:rsidRPr="00851880">
        <w:rPr>
          <w:rFonts w:ascii="Arial" w:eastAsia="Times" w:hAnsi="Arial" w:cs="Arial"/>
          <w:b/>
          <w:sz w:val="20"/>
          <w:szCs w:val="20"/>
        </w:rPr>
        <w:t>/15</w:t>
      </w:r>
    </w:p>
    <w:p w:rsidR="003A1550" w:rsidRDefault="003A1550" w:rsidP="00D65C06">
      <w:pPr>
        <w:jc w:val="center"/>
        <w:rPr>
          <w:rFonts w:ascii="Arial" w:eastAsia="Times" w:hAnsi="Arial" w:cs="Arial"/>
          <w:b/>
          <w:sz w:val="20"/>
          <w:szCs w:val="20"/>
        </w:rPr>
      </w:pPr>
    </w:p>
    <w:p w:rsidR="00495BE0" w:rsidRDefault="00495BE0" w:rsidP="00D65C06">
      <w:pPr>
        <w:jc w:val="both"/>
        <w:rPr>
          <w:rFonts w:ascii="Arial" w:eastAsia="Times" w:hAnsi="Arial" w:cs="Arial"/>
          <w:sz w:val="20"/>
          <w:szCs w:val="20"/>
          <w:lang w:val="es-MX"/>
        </w:rPr>
      </w:pPr>
      <w:r w:rsidRPr="00851880">
        <w:rPr>
          <w:rFonts w:ascii="Arial" w:eastAsia="Times" w:hAnsi="Arial" w:cs="Arial"/>
          <w:sz w:val="20"/>
          <w:szCs w:val="20"/>
        </w:rPr>
        <w:t xml:space="preserve">ÚNICO: </w:t>
      </w:r>
      <w:r w:rsidR="00630A46">
        <w:rPr>
          <w:rFonts w:ascii="Arial" w:eastAsia="Times" w:hAnsi="Arial" w:cs="Arial"/>
          <w:sz w:val="20"/>
          <w:szCs w:val="20"/>
        </w:rPr>
        <w:t xml:space="preserve">Se rechaza la petición de los Munícipes de la Fracción Federico Berrueto Ramón, respecto al Premio Municipal de la Juventud, con la finalidad de que se ofreciera una disculpa a la juventud saltillense por la omisión de la premiación en su edición dos mil quince. </w:t>
      </w:r>
    </w:p>
    <w:p w:rsidR="00495BE0" w:rsidRDefault="00495BE0" w:rsidP="00D65C06">
      <w:pPr>
        <w:jc w:val="both"/>
        <w:rPr>
          <w:rFonts w:ascii="Arial" w:eastAsia="Times" w:hAnsi="Arial" w:cs="Arial"/>
          <w:sz w:val="20"/>
          <w:szCs w:val="20"/>
        </w:rPr>
      </w:pPr>
      <w:r w:rsidRPr="00327578">
        <w:rPr>
          <w:rFonts w:ascii="Arial" w:eastAsia="Times" w:hAnsi="Arial" w:cs="Arial"/>
          <w:sz w:val="20"/>
          <w:szCs w:val="20"/>
        </w:rPr>
        <w:t>…..……………………….</w:t>
      </w:r>
    </w:p>
    <w:p w:rsidR="00D64EFC" w:rsidRPr="00AF4E3A" w:rsidRDefault="00AF4E3A" w:rsidP="00D65C06">
      <w:pPr>
        <w:jc w:val="center"/>
        <w:rPr>
          <w:rFonts w:ascii="Arial" w:eastAsia="Times" w:hAnsi="Arial" w:cs="Arial"/>
          <w:b/>
          <w:sz w:val="20"/>
          <w:szCs w:val="20"/>
        </w:rPr>
      </w:pPr>
      <w:r w:rsidRPr="00AF4E3A">
        <w:rPr>
          <w:rFonts w:ascii="Arial" w:eastAsia="Times" w:hAnsi="Arial" w:cs="Arial"/>
          <w:b/>
          <w:sz w:val="20"/>
          <w:szCs w:val="20"/>
        </w:rPr>
        <w:lastRenderedPageBreak/>
        <w:t>SE TURNA A LA COMISIÓN DE HACIENDA, PATRIMONIO, CUENTA PÚBLICA Y GASTOS MÉDICOS LA ASIGNACIÓN DE UNA PARTIDA DENTRO DEL PRESUPUESTO DE EGRESOS 2016, A LA DIRECCIÓN DE BIBLIOPARQUES PARA EL PROGRAMA “EL LADO HUMANO DE LOS BIBLIOPARQUES”.</w:t>
      </w:r>
    </w:p>
    <w:p w:rsidR="00495BE0" w:rsidRDefault="00495BE0" w:rsidP="00D65C06">
      <w:pPr>
        <w:jc w:val="center"/>
        <w:rPr>
          <w:rFonts w:ascii="Arial" w:eastAsia="Times" w:hAnsi="Arial" w:cs="Arial"/>
          <w:b/>
          <w:sz w:val="20"/>
          <w:szCs w:val="20"/>
        </w:rPr>
      </w:pPr>
    </w:p>
    <w:p w:rsidR="00495BE0" w:rsidRPr="00851880" w:rsidRDefault="00495BE0" w:rsidP="00D65C06">
      <w:pPr>
        <w:jc w:val="center"/>
        <w:rPr>
          <w:rFonts w:ascii="Arial" w:eastAsia="Times" w:hAnsi="Arial" w:cs="Arial"/>
          <w:b/>
          <w:sz w:val="20"/>
          <w:szCs w:val="20"/>
        </w:rPr>
      </w:pPr>
      <w:r w:rsidRPr="00851880">
        <w:rPr>
          <w:rFonts w:ascii="Arial" w:eastAsia="Times" w:hAnsi="Arial" w:cs="Arial"/>
          <w:b/>
          <w:sz w:val="20"/>
          <w:szCs w:val="20"/>
        </w:rPr>
        <w:t xml:space="preserve">A C U E R D O     </w:t>
      </w:r>
      <w:r w:rsidR="00D64EFC">
        <w:rPr>
          <w:rFonts w:ascii="Arial" w:eastAsia="Times" w:hAnsi="Arial" w:cs="Arial"/>
          <w:b/>
          <w:sz w:val="20"/>
          <w:szCs w:val="20"/>
        </w:rPr>
        <w:t>169</w:t>
      </w:r>
      <w:r w:rsidRPr="00851880">
        <w:rPr>
          <w:rFonts w:ascii="Arial" w:eastAsia="Times" w:hAnsi="Arial" w:cs="Arial"/>
          <w:b/>
          <w:sz w:val="20"/>
          <w:szCs w:val="20"/>
        </w:rPr>
        <w:t>/</w:t>
      </w:r>
      <w:r w:rsidR="00D64EFC">
        <w:rPr>
          <w:rFonts w:ascii="Arial" w:eastAsia="Times" w:hAnsi="Arial" w:cs="Arial"/>
          <w:b/>
          <w:sz w:val="20"/>
          <w:szCs w:val="20"/>
        </w:rPr>
        <w:t>19</w:t>
      </w:r>
      <w:r w:rsidRPr="00851880">
        <w:rPr>
          <w:rFonts w:ascii="Arial" w:eastAsia="Times" w:hAnsi="Arial" w:cs="Arial"/>
          <w:b/>
          <w:sz w:val="20"/>
          <w:szCs w:val="20"/>
        </w:rPr>
        <w:t>/15</w:t>
      </w:r>
    </w:p>
    <w:p w:rsidR="00495BE0" w:rsidRPr="00851880" w:rsidRDefault="00495BE0" w:rsidP="00D65C06">
      <w:pPr>
        <w:jc w:val="both"/>
        <w:rPr>
          <w:rFonts w:ascii="Arial" w:eastAsia="Times" w:hAnsi="Arial" w:cs="Arial"/>
          <w:b/>
          <w:sz w:val="20"/>
          <w:szCs w:val="20"/>
        </w:rPr>
      </w:pPr>
    </w:p>
    <w:p w:rsidR="00495BE0" w:rsidRDefault="00D64EFC" w:rsidP="00D65C06">
      <w:pPr>
        <w:jc w:val="both"/>
        <w:rPr>
          <w:rFonts w:ascii="Arial" w:eastAsia="Times" w:hAnsi="Arial" w:cs="Arial"/>
          <w:sz w:val="20"/>
          <w:szCs w:val="20"/>
        </w:rPr>
      </w:pPr>
      <w:r>
        <w:rPr>
          <w:rFonts w:ascii="Arial" w:eastAsia="Times" w:hAnsi="Arial" w:cs="Arial"/>
          <w:sz w:val="20"/>
          <w:szCs w:val="20"/>
        </w:rPr>
        <w:t>UNIC</w:t>
      </w:r>
      <w:r w:rsidR="005935A7">
        <w:rPr>
          <w:rFonts w:ascii="Arial" w:eastAsia="Times" w:hAnsi="Arial" w:cs="Arial"/>
          <w:sz w:val="20"/>
          <w:szCs w:val="20"/>
        </w:rPr>
        <w:t>O</w:t>
      </w:r>
      <w:r>
        <w:rPr>
          <w:rFonts w:ascii="Arial" w:eastAsia="Times" w:hAnsi="Arial" w:cs="Arial"/>
          <w:sz w:val="20"/>
          <w:szCs w:val="20"/>
        </w:rPr>
        <w:t>: Se aprueba sea turnada a la Comisión de Hacienda, Patrimonio, Cuenta Pública y Gastos Médicos para su estudio y análisis de todas las dudas que haya, la propuesta presentada por la Regidora Myrna Laura Gutiérrez Treviño para que se asigne una partida dentro del presupuesto de egresos 2016 a la Dirección de Biblioparques para la realización integral del programa “El  Lado Humano de los Biblioparques”</w:t>
      </w:r>
      <w:r w:rsidR="005935A7">
        <w:rPr>
          <w:rFonts w:ascii="Arial" w:eastAsia="Times" w:hAnsi="Arial" w:cs="Arial"/>
          <w:sz w:val="20"/>
          <w:szCs w:val="20"/>
        </w:rPr>
        <w:t>.</w:t>
      </w:r>
    </w:p>
    <w:p w:rsidR="00495BE0" w:rsidRDefault="00495BE0" w:rsidP="00D65C06">
      <w:pPr>
        <w:jc w:val="both"/>
        <w:rPr>
          <w:rFonts w:ascii="Arial" w:eastAsia="Times" w:hAnsi="Arial" w:cs="Arial"/>
          <w:sz w:val="20"/>
          <w:szCs w:val="20"/>
        </w:rPr>
      </w:pPr>
      <w:r w:rsidRPr="00327578">
        <w:rPr>
          <w:rFonts w:ascii="Arial" w:eastAsia="Times" w:hAnsi="Arial" w:cs="Arial"/>
          <w:sz w:val="20"/>
          <w:szCs w:val="20"/>
        </w:rPr>
        <w:t>…..……………………….</w:t>
      </w:r>
    </w:p>
    <w:p w:rsidR="005935A7" w:rsidRDefault="005935A7" w:rsidP="00D65C06">
      <w:pPr>
        <w:jc w:val="center"/>
        <w:rPr>
          <w:rFonts w:ascii="Arial" w:eastAsia="Times" w:hAnsi="Arial" w:cs="Arial"/>
          <w:b/>
          <w:sz w:val="20"/>
          <w:szCs w:val="20"/>
        </w:rPr>
      </w:pPr>
      <w:r>
        <w:rPr>
          <w:rFonts w:ascii="Arial" w:eastAsia="Times" w:hAnsi="Arial" w:cs="Arial"/>
          <w:b/>
          <w:sz w:val="20"/>
          <w:szCs w:val="20"/>
        </w:rPr>
        <w:t>SE TURNA A LA COMISIÓN DE GOBERNACIÓN Y REGLAMENTOS LA</w:t>
      </w:r>
      <w:r w:rsidR="00AF4E3A">
        <w:rPr>
          <w:rFonts w:ascii="Arial" w:eastAsia="Times" w:hAnsi="Arial" w:cs="Arial"/>
          <w:b/>
          <w:sz w:val="20"/>
          <w:szCs w:val="20"/>
        </w:rPr>
        <w:t xml:space="preserve"> PROPUESTA DE </w:t>
      </w:r>
      <w:r>
        <w:rPr>
          <w:rFonts w:ascii="Arial" w:eastAsia="Times" w:hAnsi="Arial" w:cs="Arial"/>
          <w:b/>
          <w:sz w:val="20"/>
          <w:szCs w:val="20"/>
        </w:rPr>
        <w:t xml:space="preserve"> MODIFICACIÓN DE LA FRACC. XI DEL ARTÍCULO 22 DEL REGLAMENTO INTERIOR DEL R. AYUNTAMIENTO DE SALTILLO</w:t>
      </w:r>
      <w:r w:rsidR="00AF4E3A">
        <w:rPr>
          <w:rFonts w:ascii="Arial" w:eastAsia="Times" w:hAnsi="Arial" w:cs="Arial"/>
          <w:b/>
          <w:sz w:val="20"/>
          <w:szCs w:val="20"/>
        </w:rPr>
        <w:t>.</w:t>
      </w:r>
    </w:p>
    <w:p w:rsidR="00495BE0" w:rsidRPr="005935A7" w:rsidRDefault="00495BE0" w:rsidP="00D65C06">
      <w:pPr>
        <w:jc w:val="center"/>
        <w:rPr>
          <w:rFonts w:ascii="Arial" w:eastAsia="Times" w:hAnsi="Arial" w:cs="Arial"/>
          <w:b/>
          <w:sz w:val="20"/>
          <w:szCs w:val="20"/>
        </w:rPr>
      </w:pPr>
    </w:p>
    <w:p w:rsidR="00495BE0" w:rsidRPr="001F6B92" w:rsidRDefault="00495BE0" w:rsidP="00D65C06">
      <w:pPr>
        <w:jc w:val="center"/>
        <w:rPr>
          <w:rFonts w:ascii="Arial" w:eastAsia="Times" w:hAnsi="Arial" w:cs="Arial"/>
          <w:b/>
          <w:sz w:val="20"/>
          <w:szCs w:val="20"/>
          <w:lang w:val="es-MX"/>
        </w:rPr>
      </w:pPr>
      <w:r w:rsidRPr="001F6B92">
        <w:rPr>
          <w:rFonts w:ascii="Arial" w:eastAsia="Times" w:hAnsi="Arial" w:cs="Arial"/>
          <w:b/>
          <w:sz w:val="20"/>
          <w:szCs w:val="20"/>
          <w:lang w:val="es-MX"/>
        </w:rPr>
        <w:t xml:space="preserve">A C U E R D O     </w:t>
      </w:r>
      <w:r w:rsidR="005935A7">
        <w:rPr>
          <w:rFonts w:ascii="Arial" w:eastAsia="Times" w:hAnsi="Arial" w:cs="Arial"/>
          <w:b/>
          <w:sz w:val="20"/>
          <w:szCs w:val="20"/>
          <w:lang w:val="es-MX"/>
        </w:rPr>
        <w:t>170</w:t>
      </w:r>
      <w:r w:rsidRPr="001F6B92">
        <w:rPr>
          <w:rFonts w:ascii="Arial" w:eastAsia="Times" w:hAnsi="Arial" w:cs="Arial"/>
          <w:b/>
          <w:sz w:val="20"/>
          <w:szCs w:val="20"/>
          <w:lang w:val="es-MX"/>
        </w:rPr>
        <w:t>/</w:t>
      </w:r>
      <w:r w:rsidR="005935A7">
        <w:rPr>
          <w:rFonts w:ascii="Arial" w:eastAsia="Times" w:hAnsi="Arial" w:cs="Arial"/>
          <w:b/>
          <w:sz w:val="20"/>
          <w:szCs w:val="20"/>
          <w:lang w:val="es-MX"/>
        </w:rPr>
        <w:t>19</w:t>
      </w:r>
      <w:r w:rsidRPr="001F6B92">
        <w:rPr>
          <w:rFonts w:ascii="Arial" w:eastAsia="Times" w:hAnsi="Arial" w:cs="Arial"/>
          <w:b/>
          <w:sz w:val="20"/>
          <w:szCs w:val="20"/>
          <w:lang w:val="es-MX"/>
        </w:rPr>
        <w:t>/15</w:t>
      </w:r>
    </w:p>
    <w:p w:rsidR="00495BE0" w:rsidRPr="001F6B92" w:rsidRDefault="00495BE0" w:rsidP="00D65C06">
      <w:pPr>
        <w:jc w:val="both"/>
        <w:rPr>
          <w:rFonts w:ascii="Arial" w:eastAsia="Times" w:hAnsi="Arial" w:cs="Arial"/>
          <w:b/>
          <w:sz w:val="20"/>
          <w:szCs w:val="20"/>
          <w:lang w:val="es-MX"/>
        </w:rPr>
      </w:pPr>
    </w:p>
    <w:p w:rsidR="00495BE0" w:rsidRDefault="00427BE2" w:rsidP="00D65C06">
      <w:pPr>
        <w:jc w:val="both"/>
        <w:rPr>
          <w:rFonts w:ascii="Arial" w:eastAsia="Times" w:hAnsi="Arial" w:cs="Arial"/>
          <w:sz w:val="20"/>
          <w:szCs w:val="20"/>
        </w:rPr>
      </w:pPr>
      <w:r>
        <w:rPr>
          <w:rFonts w:ascii="Arial" w:eastAsia="Times" w:hAnsi="Arial" w:cs="Arial"/>
          <w:sz w:val="20"/>
          <w:szCs w:val="20"/>
        </w:rPr>
        <w:t>Se aprueba sea turnada a la C</w:t>
      </w:r>
      <w:r w:rsidR="009666BF">
        <w:rPr>
          <w:rFonts w:ascii="Arial" w:eastAsia="Times" w:hAnsi="Arial" w:cs="Arial"/>
          <w:sz w:val="20"/>
          <w:szCs w:val="20"/>
        </w:rPr>
        <w:t>omisión de Gobernación y Reglamentos, la propuesta de la Regidora María Mayela Hernández Valdés para modificar la fracción XI del artículo 22 del Reglamento Interior del R. Ayuntamiento del Municipio de Saltillo.</w:t>
      </w:r>
    </w:p>
    <w:p w:rsidR="00495BE0" w:rsidRDefault="00495BE0" w:rsidP="00D65C06">
      <w:pPr>
        <w:jc w:val="both"/>
        <w:rPr>
          <w:rFonts w:ascii="Arial" w:eastAsia="Times" w:hAnsi="Arial" w:cs="Arial"/>
          <w:sz w:val="20"/>
          <w:szCs w:val="20"/>
        </w:rPr>
      </w:pPr>
      <w:r w:rsidRPr="00327578">
        <w:rPr>
          <w:rFonts w:ascii="Arial" w:eastAsia="Times" w:hAnsi="Arial" w:cs="Arial"/>
          <w:sz w:val="20"/>
          <w:szCs w:val="20"/>
        </w:rPr>
        <w:t>…..……………………….</w:t>
      </w:r>
    </w:p>
    <w:p w:rsidR="00495BE0" w:rsidRPr="001F6B92" w:rsidRDefault="00845755" w:rsidP="00D65C06">
      <w:pPr>
        <w:jc w:val="center"/>
        <w:rPr>
          <w:rFonts w:ascii="Arial" w:eastAsia="Times" w:hAnsi="Arial" w:cs="Arial"/>
          <w:b/>
          <w:sz w:val="20"/>
          <w:szCs w:val="20"/>
        </w:rPr>
      </w:pPr>
      <w:r>
        <w:rPr>
          <w:rFonts w:ascii="Arial" w:eastAsia="Times" w:hAnsi="Arial" w:cs="Arial"/>
          <w:b/>
          <w:sz w:val="20"/>
          <w:szCs w:val="20"/>
        </w:rPr>
        <w:t xml:space="preserve">SE TURNA A LA COMISIÓN DE ECOLOGÍA Y ÁREAS VERDES, LA PROPUESTA </w:t>
      </w:r>
      <w:r w:rsidR="00427BE2">
        <w:rPr>
          <w:rFonts w:ascii="Arial" w:eastAsia="Times" w:hAnsi="Arial" w:cs="Arial"/>
          <w:b/>
          <w:sz w:val="20"/>
          <w:szCs w:val="20"/>
        </w:rPr>
        <w:t xml:space="preserve">PARA EL </w:t>
      </w:r>
      <w:r>
        <w:rPr>
          <w:rFonts w:ascii="Arial" w:eastAsia="Times" w:hAnsi="Arial" w:cs="Arial"/>
          <w:b/>
          <w:sz w:val="20"/>
          <w:szCs w:val="20"/>
        </w:rPr>
        <w:t>DESARROLLO DE CAMPAÑAS DEL CUIDADO AMBIENTAL DE LOS ARROYOS.</w:t>
      </w:r>
    </w:p>
    <w:p w:rsidR="00845755" w:rsidRDefault="00845755" w:rsidP="00D65C06">
      <w:pPr>
        <w:jc w:val="center"/>
        <w:rPr>
          <w:rFonts w:ascii="Arial" w:eastAsia="Times" w:hAnsi="Arial" w:cs="Arial"/>
          <w:b/>
          <w:sz w:val="20"/>
          <w:szCs w:val="20"/>
        </w:rPr>
      </w:pPr>
    </w:p>
    <w:p w:rsidR="00495BE0" w:rsidRPr="001F6B92" w:rsidRDefault="00495BE0" w:rsidP="00D65C06">
      <w:pPr>
        <w:jc w:val="center"/>
        <w:rPr>
          <w:rFonts w:ascii="Arial" w:eastAsia="Times" w:hAnsi="Arial" w:cs="Arial"/>
          <w:b/>
          <w:sz w:val="20"/>
          <w:szCs w:val="20"/>
        </w:rPr>
      </w:pPr>
      <w:r w:rsidRPr="001F6B92">
        <w:rPr>
          <w:rFonts w:ascii="Arial" w:eastAsia="Times" w:hAnsi="Arial" w:cs="Arial"/>
          <w:b/>
          <w:sz w:val="20"/>
          <w:szCs w:val="20"/>
        </w:rPr>
        <w:t xml:space="preserve">A C U E R D O     </w:t>
      </w:r>
      <w:r w:rsidR="00845755">
        <w:rPr>
          <w:rFonts w:ascii="Arial" w:eastAsia="Times" w:hAnsi="Arial" w:cs="Arial"/>
          <w:b/>
          <w:sz w:val="20"/>
          <w:szCs w:val="20"/>
        </w:rPr>
        <w:t>171</w:t>
      </w:r>
      <w:r w:rsidRPr="001F6B92">
        <w:rPr>
          <w:rFonts w:ascii="Arial" w:eastAsia="Times" w:hAnsi="Arial" w:cs="Arial"/>
          <w:b/>
          <w:sz w:val="20"/>
          <w:szCs w:val="20"/>
        </w:rPr>
        <w:t>/</w:t>
      </w:r>
      <w:r w:rsidR="00845755">
        <w:rPr>
          <w:rFonts w:ascii="Arial" w:eastAsia="Times" w:hAnsi="Arial" w:cs="Arial"/>
          <w:b/>
          <w:sz w:val="20"/>
          <w:szCs w:val="20"/>
        </w:rPr>
        <w:t>19</w:t>
      </w:r>
      <w:r w:rsidRPr="001F6B92">
        <w:rPr>
          <w:rFonts w:ascii="Arial" w:eastAsia="Times" w:hAnsi="Arial" w:cs="Arial"/>
          <w:b/>
          <w:sz w:val="20"/>
          <w:szCs w:val="20"/>
        </w:rPr>
        <w:t>/15</w:t>
      </w:r>
    </w:p>
    <w:p w:rsidR="00495BE0" w:rsidRPr="001F6B92" w:rsidRDefault="00495BE0" w:rsidP="00D65C06">
      <w:pPr>
        <w:jc w:val="both"/>
        <w:rPr>
          <w:rFonts w:ascii="Arial" w:eastAsia="Times" w:hAnsi="Arial" w:cs="Arial"/>
          <w:b/>
          <w:sz w:val="20"/>
          <w:szCs w:val="20"/>
        </w:rPr>
      </w:pPr>
    </w:p>
    <w:p w:rsidR="00495BE0" w:rsidRPr="004D225F" w:rsidRDefault="00495BE0" w:rsidP="00D65C06">
      <w:pPr>
        <w:jc w:val="both"/>
        <w:rPr>
          <w:rFonts w:ascii="Arial" w:eastAsia="Times" w:hAnsi="Arial" w:cs="Arial"/>
          <w:b/>
          <w:sz w:val="20"/>
          <w:szCs w:val="20"/>
        </w:rPr>
      </w:pPr>
      <w:r w:rsidRPr="001F6B92">
        <w:rPr>
          <w:rFonts w:ascii="Arial" w:eastAsia="Times" w:hAnsi="Arial" w:cs="Arial"/>
          <w:sz w:val="20"/>
          <w:szCs w:val="20"/>
        </w:rPr>
        <w:t xml:space="preserve">UNICO: Se aprueba </w:t>
      </w:r>
      <w:r w:rsidR="00845755">
        <w:rPr>
          <w:rFonts w:ascii="Arial" w:eastAsia="Times" w:hAnsi="Arial" w:cs="Arial"/>
          <w:sz w:val="20"/>
          <w:szCs w:val="20"/>
        </w:rPr>
        <w:t xml:space="preserve">sea turnada a la Comisión de Ecología y Áreas Verdes, la propuesta que presenta la Regidora María Cecilia Aguirre Garza para el desarrollo de campañas de concientización y educación sobre el cuidado ambiental de los arroyos. </w:t>
      </w:r>
    </w:p>
    <w:p w:rsidR="00495BE0" w:rsidRDefault="00495BE0" w:rsidP="00D65C06">
      <w:pPr>
        <w:jc w:val="both"/>
        <w:rPr>
          <w:rFonts w:ascii="Arial" w:eastAsia="Times" w:hAnsi="Arial" w:cs="Arial"/>
          <w:sz w:val="20"/>
          <w:szCs w:val="20"/>
        </w:rPr>
      </w:pPr>
      <w:r w:rsidRPr="00327578">
        <w:rPr>
          <w:rFonts w:ascii="Arial" w:eastAsia="Times" w:hAnsi="Arial" w:cs="Arial"/>
          <w:sz w:val="20"/>
          <w:szCs w:val="20"/>
        </w:rPr>
        <w:t>…..……………………….</w:t>
      </w:r>
    </w:p>
    <w:p w:rsidR="00495BE0" w:rsidRPr="00427BE2" w:rsidRDefault="00427BE2" w:rsidP="00D65C06">
      <w:pPr>
        <w:jc w:val="center"/>
        <w:rPr>
          <w:rFonts w:ascii="Arial" w:eastAsia="Times" w:hAnsi="Arial" w:cs="Arial"/>
          <w:b/>
          <w:sz w:val="20"/>
          <w:szCs w:val="20"/>
        </w:rPr>
      </w:pPr>
      <w:r w:rsidRPr="00427BE2">
        <w:rPr>
          <w:rFonts w:ascii="Arial" w:eastAsia="Times" w:hAnsi="Arial" w:cs="Arial"/>
          <w:b/>
          <w:sz w:val="20"/>
          <w:szCs w:val="20"/>
        </w:rPr>
        <w:t>SE AUTORIZA AL ALCALDE A SUSCRIBIR EL CONVENIO DE COORDINACIÓN PARA LA UTILIZACIÓN DE LA PLATAFORMA DE TRANSPARENCIA DE LA LEY DE CONTABILIDAD GUBERNAMENTAL.</w:t>
      </w:r>
    </w:p>
    <w:p w:rsidR="00427BE2" w:rsidRDefault="00427BE2" w:rsidP="00D65C06">
      <w:pPr>
        <w:jc w:val="center"/>
        <w:rPr>
          <w:rFonts w:ascii="Arial" w:eastAsia="Times" w:hAnsi="Arial" w:cs="Arial"/>
          <w:b/>
          <w:sz w:val="20"/>
          <w:szCs w:val="20"/>
        </w:rPr>
      </w:pPr>
    </w:p>
    <w:p w:rsidR="00495BE0" w:rsidRPr="001F6B92" w:rsidRDefault="00495BE0" w:rsidP="00D65C06">
      <w:pPr>
        <w:jc w:val="center"/>
        <w:rPr>
          <w:rFonts w:ascii="Arial" w:eastAsia="Times" w:hAnsi="Arial" w:cs="Arial"/>
          <w:b/>
          <w:sz w:val="20"/>
          <w:szCs w:val="20"/>
        </w:rPr>
      </w:pPr>
      <w:r w:rsidRPr="001F6B92">
        <w:rPr>
          <w:rFonts w:ascii="Arial" w:eastAsia="Times" w:hAnsi="Arial" w:cs="Arial"/>
          <w:b/>
          <w:sz w:val="20"/>
          <w:szCs w:val="20"/>
        </w:rPr>
        <w:t xml:space="preserve">A C U E R D O     </w:t>
      </w:r>
      <w:r w:rsidR="00354AE5">
        <w:rPr>
          <w:rFonts w:ascii="Arial" w:eastAsia="Times" w:hAnsi="Arial" w:cs="Arial"/>
          <w:b/>
          <w:sz w:val="20"/>
          <w:szCs w:val="20"/>
        </w:rPr>
        <w:t>172</w:t>
      </w:r>
      <w:r w:rsidRPr="001F6B92">
        <w:rPr>
          <w:rFonts w:ascii="Arial" w:eastAsia="Times" w:hAnsi="Arial" w:cs="Arial"/>
          <w:b/>
          <w:sz w:val="20"/>
          <w:szCs w:val="20"/>
        </w:rPr>
        <w:t>/</w:t>
      </w:r>
      <w:r w:rsidR="00354AE5">
        <w:rPr>
          <w:rFonts w:ascii="Arial" w:eastAsia="Times" w:hAnsi="Arial" w:cs="Arial"/>
          <w:b/>
          <w:sz w:val="20"/>
          <w:szCs w:val="20"/>
        </w:rPr>
        <w:t>19</w:t>
      </w:r>
      <w:r w:rsidRPr="001F6B92">
        <w:rPr>
          <w:rFonts w:ascii="Arial" w:eastAsia="Times" w:hAnsi="Arial" w:cs="Arial"/>
          <w:b/>
          <w:sz w:val="20"/>
          <w:szCs w:val="20"/>
        </w:rPr>
        <w:t>/15</w:t>
      </w:r>
    </w:p>
    <w:p w:rsidR="00495BE0" w:rsidRPr="001F6B92" w:rsidRDefault="00495BE0" w:rsidP="00D65C06">
      <w:pPr>
        <w:jc w:val="center"/>
        <w:rPr>
          <w:rFonts w:ascii="Arial" w:eastAsia="Times" w:hAnsi="Arial" w:cs="Arial"/>
          <w:b/>
          <w:sz w:val="20"/>
          <w:szCs w:val="20"/>
        </w:rPr>
      </w:pPr>
    </w:p>
    <w:p w:rsidR="00495BE0" w:rsidRDefault="00495BE0" w:rsidP="00D65C06">
      <w:pPr>
        <w:jc w:val="both"/>
        <w:rPr>
          <w:rFonts w:ascii="Arial" w:eastAsia="Times" w:hAnsi="Arial" w:cs="Arial"/>
          <w:sz w:val="20"/>
          <w:szCs w:val="20"/>
        </w:rPr>
      </w:pPr>
      <w:r w:rsidRPr="001F6B92">
        <w:rPr>
          <w:rFonts w:ascii="Arial" w:eastAsia="Times" w:hAnsi="Arial" w:cs="Arial"/>
          <w:sz w:val="20"/>
          <w:szCs w:val="20"/>
        </w:rPr>
        <w:t>UNICO:</w:t>
      </w:r>
      <w:r w:rsidRPr="001F6B92">
        <w:rPr>
          <w:rFonts w:ascii="Arial" w:eastAsia="Times" w:hAnsi="Arial" w:cs="Arial"/>
          <w:b/>
          <w:sz w:val="20"/>
          <w:szCs w:val="20"/>
        </w:rPr>
        <w:t xml:space="preserve"> </w:t>
      </w:r>
      <w:r w:rsidR="00354AE5">
        <w:rPr>
          <w:rFonts w:ascii="Arial" w:eastAsia="Times" w:hAnsi="Arial" w:cs="Arial"/>
          <w:sz w:val="20"/>
          <w:szCs w:val="20"/>
        </w:rPr>
        <w:t xml:space="preserve">Se aprueba autorizar al Alcalde a suscribir el Convenio de Coordinación para la utilización de la plataforma de Transparencia de la Ley General de Contabilidad Gubernamental </w:t>
      </w:r>
      <w:r w:rsidRPr="001F6B92">
        <w:rPr>
          <w:rFonts w:ascii="Arial" w:eastAsia="Times" w:hAnsi="Arial" w:cs="Arial"/>
          <w:sz w:val="20"/>
          <w:szCs w:val="20"/>
        </w:rPr>
        <w:t xml:space="preserve">   </w:t>
      </w:r>
    </w:p>
    <w:p w:rsidR="00495BE0" w:rsidRDefault="00495BE0" w:rsidP="00D65C06">
      <w:pPr>
        <w:jc w:val="both"/>
        <w:rPr>
          <w:rFonts w:ascii="Arial" w:eastAsia="Times" w:hAnsi="Arial" w:cs="Arial"/>
          <w:sz w:val="20"/>
          <w:szCs w:val="20"/>
        </w:rPr>
      </w:pPr>
      <w:r w:rsidRPr="00327578">
        <w:rPr>
          <w:rFonts w:ascii="Arial" w:eastAsia="Times" w:hAnsi="Arial" w:cs="Arial"/>
          <w:sz w:val="20"/>
          <w:szCs w:val="20"/>
        </w:rPr>
        <w:t>…..……………………….</w:t>
      </w:r>
    </w:p>
    <w:p w:rsidR="00495BE0" w:rsidRDefault="00427BE2" w:rsidP="00D65C06">
      <w:pPr>
        <w:jc w:val="center"/>
        <w:rPr>
          <w:rFonts w:ascii="Arial" w:eastAsia="Times" w:hAnsi="Arial" w:cs="Arial"/>
          <w:b/>
          <w:sz w:val="20"/>
          <w:szCs w:val="20"/>
          <w:lang w:val="es-MX"/>
        </w:rPr>
      </w:pPr>
      <w:r>
        <w:rPr>
          <w:rFonts w:ascii="Arial" w:eastAsia="Times" w:hAnsi="Arial" w:cs="Arial"/>
          <w:b/>
          <w:sz w:val="20"/>
          <w:szCs w:val="20"/>
          <w:lang w:val="es-MX"/>
        </w:rPr>
        <w:t>TRANSFERENCIA COMO APORTACIÓN</w:t>
      </w:r>
      <w:r w:rsidR="00941CD0">
        <w:rPr>
          <w:rFonts w:ascii="Arial" w:eastAsia="Times" w:hAnsi="Arial" w:cs="Arial"/>
          <w:b/>
          <w:sz w:val="20"/>
          <w:szCs w:val="20"/>
          <w:lang w:val="es-MX"/>
        </w:rPr>
        <w:t xml:space="preserve"> </w:t>
      </w:r>
      <w:r>
        <w:rPr>
          <w:rFonts w:ascii="Arial" w:eastAsia="Times" w:hAnsi="Arial" w:cs="Arial"/>
          <w:b/>
          <w:sz w:val="20"/>
          <w:szCs w:val="20"/>
          <w:lang w:val="es-MX"/>
        </w:rPr>
        <w:t xml:space="preserve"> QUE EL MUNICIPIO  HACE AL ACUERDO DE COORDINACIÓN PAREA LA DISTRIBUCIÓN Y EJERCICIO DE LOS SUBSIDIOS </w:t>
      </w:r>
      <w:r w:rsidR="00941CD0">
        <w:rPr>
          <w:rFonts w:ascii="Arial" w:eastAsia="Times" w:hAnsi="Arial" w:cs="Arial"/>
          <w:b/>
          <w:sz w:val="20"/>
          <w:szCs w:val="20"/>
          <w:lang w:val="es-MX"/>
        </w:rPr>
        <w:t>DE</w:t>
      </w:r>
      <w:r>
        <w:rPr>
          <w:rFonts w:ascii="Arial" w:eastAsia="Times" w:hAnsi="Arial" w:cs="Arial"/>
          <w:b/>
          <w:sz w:val="20"/>
          <w:szCs w:val="20"/>
          <w:lang w:val="es-MX"/>
        </w:rPr>
        <w:t>L</w:t>
      </w:r>
      <w:r w:rsidR="00941CD0">
        <w:rPr>
          <w:rFonts w:ascii="Arial" w:eastAsia="Times" w:hAnsi="Arial" w:cs="Arial"/>
          <w:b/>
          <w:sz w:val="20"/>
          <w:szCs w:val="20"/>
          <w:lang w:val="es-MX"/>
        </w:rPr>
        <w:t xml:space="preserve"> PROGRAMAS </w:t>
      </w:r>
      <w:r>
        <w:rPr>
          <w:rFonts w:ascii="Arial" w:eastAsia="Times" w:hAnsi="Arial" w:cs="Arial"/>
          <w:b/>
          <w:sz w:val="20"/>
          <w:szCs w:val="20"/>
          <w:lang w:val="es-MX"/>
        </w:rPr>
        <w:t>HÁ</w:t>
      </w:r>
      <w:r w:rsidR="00941CD0">
        <w:rPr>
          <w:rFonts w:ascii="Arial" w:eastAsia="Times" w:hAnsi="Arial" w:cs="Arial"/>
          <w:b/>
          <w:sz w:val="20"/>
          <w:szCs w:val="20"/>
          <w:lang w:val="es-MX"/>
        </w:rPr>
        <w:t>BITAT, VERTIENTES GENERAL E INTERVENCIONES PREVENTIVAS DEL EJERCICIO 2015.</w:t>
      </w:r>
    </w:p>
    <w:p w:rsidR="00495BE0" w:rsidRPr="0055550F" w:rsidRDefault="00495BE0" w:rsidP="00D65C06">
      <w:pPr>
        <w:jc w:val="center"/>
        <w:rPr>
          <w:rFonts w:ascii="Arial" w:eastAsia="Times" w:hAnsi="Arial" w:cs="Arial"/>
          <w:b/>
          <w:sz w:val="20"/>
          <w:szCs w:val="20"/>
          <w:lang w:val="es-MX"/>
        </w:rPr>
      </w:pPr>
    </w:p>
    <w:p w:rsidR="00495BE0" w:rsidRPr="00BF4842" w:rsidRDefault="00495BE0" w:rsidP="00D65C06">
      <w:pPr>
        <w:jc w:val="center"/>
        <w:rPr>
          <w:rFonts w:ascii="Arial" w:eastAsia="Times" w:hAnsi="Arial" w:cs="Arial"/>
          <w:b/>
          <w:sz w:val="20"/>
          <w:szCs w:val="20"/>
        </w:rPr>
      </w:pPr>
      <w:r w:rsidRPr="00BF4842">
        <w:rPr>
          <w:rFonts w:ascii="Arial" w:eastAsia="Times" w:hAnsi="Arial" w:cs="Arial"/>
          <w:b/>
          <w:sz w:val="20"/>
          <w:szCs w:val="20"/>
        </w:rPr>
        <w:t xml:space="preserve">A C U E R D O     </w:t>
      </w:r>
      <w:r w:rsidR="00941CD0">
        <w:rPr>
          <w:rFonts w:ascii="Arial" w:eastAsia="Times" w:hAnsi="Arial" w:cs="Arial"/>
          <w:b/>
          <w:sz w:val="20"/>
          <w:szCs w:val="20"/>
        </w:rPr>
        <w:t>1</w:t>
      </w:r>
      <w:r w:rsidR="00F27BFA">
        <w:rPr>
          <w:rFonts w:ascii="Arial" w:eastAsia="Times" w:hAnsi="Arial" w:cs="Arial"/>
          <w:b/>
          <w:sz w:val="20"/>
          <w:szCs w:val="20"/>
        </w:rPr>
        <w:t>73</w:t>
      </w:r>
      <w:r w:rsidRPr="00BF4842">
        <w:rPr>
          <w:rFonts w:ascii="Arial" w:eastAsia="Times" w:hAnsi="Arial" w:cs="Arial"/>
          <w:b/>
          <w:sz w:val="20"/>
          <w:szCs w:val="20"/>
        </w:rPr>
        <w:t>/</w:t>
      </w:r>
      <w:r w:rsidR="00941CD0">
        <w:rPr>
          <w:rFonts w:ascii="Arial" w:eastAsia="Times" w:hAnsi="Arial" w:cs="Arial"/>
          <w:b/>
          <w:sz w:val="20"/>
          <w:szCs w:val="20"/>
        </w:rPr>
        <w:t>19</w:t>
      </w:r>
      <w:r w:rsidRPr="00BF4842">
        <w:rPr>
          <w:rFonts w:ascii="Arial" w:eastAsia="Times" w:hAnsi="Arial" w:cs="Arial"/>
          <w:b/>
          <w:sz w:val="20"/>
          <w:szCs w:val="20"/>
        </w:rPr>
        <w:t>/15</w:t>
      </w:r>
    </w:p>
    <w:p w:rsidR="00495BE0" w:rsidRPr="00BF4842" w:rsidRDefault="00495BE0" w:rsidP="00D65C06">
      <w:pPr>
        <w:jc w:val="both"/>
        <w:rPr>
          <w:rFonts w:ascii="Arial" w:eastAsia="Times" w:hAnsi="Arial" w:cs="Arial"/>
          <w:sz w:val="20"/>
          <w:szCs w:val="20"/>
        </w:rPr>
      </w:pPr>
    </w:p>
    <w:p w:rsidR="00495BE0" w:rsidRDefault="00495BE0" w:rsidP="00D65C06">
      <w:pPr>
        <w:jc w:val="both"/>
        <w:rPr>
          <w:rFonts w:ascii="Arial" w:eastAsia="Times" w:hAnsi="Arial" w:cs="Arial"/>
          <w:sz w:val="20"/>
          <w:szCs w:val="20"/>
          <w:lang w:val="es-MX"/>
        </w:rPr>
      </w:pPr>
      <w:r w:rsidRPr="00BF4842">
        <w:rPr>
          <w:rFonts w:ascii="Arial" w:eastAsia="Times" w:hAnsi="Arial" w:cs="Arial"/>
          <w:sz w:val="20"/>
          <w:szCs w:val="20"/>
          <w:lang w:val="es-MX"/>
        </w:rPr>
        <w:t xml:space="preserve">UNICO: </w:t>
      </w:r>
      <w:r w:rsidR="00941CD0">
        <w:rPr>
          <w:rFonts w:ascii="Arial" w:eastAsia="Times" w:hAnsi="Arial" w:cs="Arial"/>
          <w:sz w:val="20"/>
          <w:szCs w:val="20"/>
          <w:lang w:val="es-MX"/>
        </w:rPr>
        <w:t xml:space="preserve">Se aprueba la transferencia por la cantidad de tres millones, doscientos cincuenta  y seis mil ochocientos cincuenta y cinco pesos, como aportación que el Municipio de Saltillo hace al Acuerdo de Coordinación para la Distribución y Ejercicio de los Subsidios del Programa </w:t>
      </w:r>
      <w:r w:rsidR="00421BAF">
        <w:rPr>
          <w:rFonts w:ascii="Arial" w:eastAsia="Times" w:hAnsi="Arial" w:cs="Arial"/>
          <w:sz w:val="20"/>
          <w:szCs w:val="20"/>
          <w:lang w:val="es-MX"/>
        </w:rPr>
        <w:t>Hábitat</w:t>
      </w:r>
      <w:r w:rsidR="00941CD0">
        <w:rPr>
          <w:rFonts w:ascii="Arial" w:eastAsia="Times" w:hAnsi="Arial" w:cs="Arial"/>
          <w:sz w:val="20"/>
          <w:szCs w:val="20"/>
          <w:lang w:val="es-MX"/>
        </w:rPr>
        <w:t xml:space="preserve">, Vertientes General e Intervenciones Preventivas, correspondientes al ejercicio fiscal 2015. Anexo relación de obras que se ejecutan dentro de dicho programa. </w:t>
      </w:r>
      <w:r w:rsidRPr="00BF4842">
        <w:rPr>
          <w:rFonts w:ascii="Arial" w:eastAsia="Times" w:hAnsi="Arial" w:cs="Arial"/>
          <w:sz w:val="20"/>
          <w:szCs w:val="20"/>
          <w:lang w:val="es-MX"/>
        </w:rPr>
        <w:t xml:space="preserve"> </w:t>
      </w:r>
    </w:p>
    <w:p w:rsidR="00495BE0" w:rsidRDefault="00495BE0" w:rsidP="00D65C06">
      <w:pPr>
        <w:jc w:val="both"/>
        <w:rPr>
          <w:rFonts w:ascii="Arial" w:eastAsia="Times" w:hAnsi="Arial" w:cs="Arial"/>
          <w:sz w:val="20"/>
          <w:szCs w:val="20"/>
        </w:rPr>
      </w:pPr>
      <w:r w:rsidRPr="00327578">
        <w:rPr>
          <w:rFonts w:ascii="Arial" w:eastAsia="Times" w:hAnsi="Arial" w:cs="Arial"/>
          <w:sz w:val="20"/>
          <w:szCs w:val="20"/>
        </w:rPr>
        <w:t>…..……………………….</w:t>
      </w:r>
    </w:p>
    <w:p w:rsidR="00495BE0" w:rsidRPr="0048721E" w:rsidRDefault="0048721E" w:rsidP="00D65C06">
      <w:pPr>
        <w:jc w:val="center"/>
        <w:rPr>
          <w:rFonts w:ascii="Arial" w:eastAsia="Times" w:hAnsi="Arial" w:cs="Arial"/>
          <w:b/>
          <w:sz w:val="20"/>
          <w:szCs w:val="20"/>
        </w:rPr>
      </w:pPr>
      <w:r w:rsidRPr="0048721E">
        <w:rPr>
          <w:rFonts w:ascii="Arial" w:eastAsia="Times" w:hAnsi="Arial" w:cs="Arial"/>
          <w:b/>
          <w:sz w:val="20"/>
          <w:szCs w:val="20"/>
        </w:rPr>
        <w:t>INFORME FINANCIERO DEL MES DE AGOSTO DE 2015.</w:t>
      </w:r>
    </w:p>
    <w:p w:rsidR="0048721E" w:rsidRPr="0048721E" w:rsidRDefault="0048721E" w:rsidP="00D65C06">
      <w:pPr>
        <w:jc w:val="center"/>
        <w:rPr>
          <w:rFonts w:ascii="Arial" w:eastAsia="Times" w:hAnsi="Arial" w:cs="Arial"/>
          <w:b/>
          <w:sz w:val="20"/>
          <w:szCs w:val="20"/>
        </w:rPr>
      </w:pPr>
    </w:p>
    <w:p w:rsidR="00495BE0" w:rsidRDefault="00495BE0" w:rsidP="00D65C06">
      <w:pPr>
        <w:jc w:val="center"/>
        <w:rPr>
          <w:rFonts w:ascii="Arial" w:eastAsia="Times" w:hAnsi="Arial" w:cs="Arial"/>
          <w:b/>
          <w:sz w:val="20"/>
          <w:szCs w:val="20"/>
        </w:rPr>
      </w:pPr>
      <w:r w:rsidRPr="00FD36ED">
        <w:rPr>
          <w:rFonts w:ascii="Arial" w:eastAsia="Times" w:hAnsi="Arial" w:cs="Arial"/>
          <w:b/>
          <w:sz w:val="20"/>
          <w:szCs w:val="20"/>
        </w:rPr>
        <w:lastRenderedPageBreak/>
        <w:t xml:space="preserve">A C U E R D O     </w:t>
      </w:r>
      <w:r w:rsidR="00F27BFA">
        <w:rPr>
          <w:rFonts w:ascii="Arial" w:eastAsia="Times" w:hAnsi="Arial" w:cs="Arial"/>
          <w:b/>
          <w:sz w:val="20"/>
          <w:szCs w:val="20"/>
        </w:rPr>
        <w:t>174</w:t>
      </w:r>
      <w:r w:rsidR="00543C63">
        <w:rPr>
          <w:rFonts w:ascii="Arial" w:eastAsia="Times" w:hAnsi="Arial" w:cs="Arial"/>
          <w:b/>
          <w:sz w:val="20"/>
          <w:szCs w:val="20"/>
        </w:rPr>
        <w:t>/19/</w:t>
      </w:r>
      <w:r w:rsidRPr="00FD36ED">
        <w:rPr>
          <w:rFonts w:ascii="Arial" w:eastAsia="Times" w:hAnsi="Arial" w:cs="Arial"/>
          <w:b/>
          <w:sz w:val="20"/>
          <w:szCs w:val="20"/>
        </w:rPr>
        <w:t>15</w:t>
      </w:r>
    </w:p>
    <w:p w:rsidR="00495BE0" w:rsidRPr="00FD36ED" w:rsidRDefault="00495BE0" w:rsidP="00D65C06">
      <w:pPr>
        <w:jc w:val="center"/>
        <w:rPr>
          <w:rFonts w:ascii="Arial" w:eastAsia="Times" w:hAnsi="Arial" w:cs="Arial"/>
          <w:sz w:val="20"/>
          <w:szCs w:val="20"/>
        </w:rPr>
      </w:pPr>
    </w:p>
    <w:p w:rsidR="00495BE0" w:rsidRDefault="00543C63" w:rsidP="00D65C06">
      <w:pPr>
        <w:jc w:val="both"/>
        <w:rPr>
          <w:rFonts w:ascii="Arial" w:eastAsia="Times" w:hAnsi="Arial" w:cs="Arial"/>
          <w:sz w:val="20"/>
          <w:szCs w:val="20"/>
        </w:rPr>
      </w:pPr>
      <w:r>
        <w:rPr>
          <w:rFonts w:ascii="Arial" w:eastAsia="Times" w:hAnsi="Arial" w:cs="Arial"/>
          <w:sz w:val="20"/>
          <w:szCs w:val="20"/>
        </w:rPr>
        <w:t>PRIMERO</w:t>
      </w:r>
      <w:r w:rsidR="00495BE0" w:rsidRPr="00FD36ED">
        <w:rPr>
          <w:rFonts w:ascii="Arial" w:eastAsia="Times" w:hAnsi="Arial" w:cs="Arial"/>
          <w:sz w:val="20"/>
          <w:szCs w:val="20"/>
        </w:rPr>
        <w:t xml:space="preserve">: </w:t>
      </w:r>
      <w:r>
        <w:rPr>
          <w:rFonts w:ascii="Arial" w:eastAsia="Times" w:hAnsi="Arial" w:cs="Arial"/>
          <w:sz w:val="20"/>
          <w:szCs w:val="20"/>
        </w:rPr>
        <w:t>Se aprueba el dictamen presentado por la comisión de Hacienda, Patrimonio, Cuenta Pública y Gastos Médicos que ha quedado transcrito, en consecuencia, el Informe Financiero correspondiente al mes de agosto de 2015</w:t>
      </w:r>
    </w:p>
    <w:p w:rsidR="00543C63" w:rsidRDefault="00543C63" w:rsidP="00D65C06">
      <w:pPr>
        <w:jc w:val="both"/>
        <w:rPr>
          <w:rFonts w:ascii="Arial" w:eastAsia="Times" w:hAnsi="Arial" w:cs="Arial"/>
          <w:sz w:val="20"/>
          <w:szCs w:val="20"/>
        </w:rPr>
      </w:pPr>
    </w:p>
    <w:p w:rsidR="00543C63" w:rsidRDefault="00543C63" w:rsidP="00D65C06">
      <w:pPr>
        <w:jc w:val="both"/>
        <w:rPr>
          <w:rFonts w:ascii="Arial" w:eastAsia="Times" w:hAnsi="Arial" w:cs="Arial"/>
          <w:b/>
          <w:sz w:val="20"/>
          <w:szCs w:val="20"/>
        </w:rPr>
      </w:pPr>
      <w:r>
        <w:rPr>
          <w:rFonts w:ascii="Arial" w:eastAsia="Times" w:hAnsi="Arial" w:cs="Arial"/>
          <w:sz w:val="20"/>
          <w:szCs w:val="20"/>
        </w:rPr>
        <w:t xml:space="preserve">SEGUNDO: Notifíquese a la Tesorería para todos los efectos a que haya lugar. </w:t>
      </w:r>
    </w:p>
    <w:p w:rsidR="00495BE0" w:rsidRDefault="00495BE0" w:rsidP="00D65C06">
      <w:pPr>
        <w:jc w:val="both"/>
        <w:rPr>
          <w:rFonts w:ascii="Arial" w:eastAsia="Times" w:hAnsi="Arial" w:cs="Arial"/>
          <w:sz w:val="20"/>
          <w:szCs w:val="20"/>
        </w:rPr>
      </w:pPr>
      <w:r w:rsidRPr="00327578">
        <w:rPr>
          <w:rFonts w:ascii="Arial" w:eastAsia="Times" w:hAnsi="Arial" w:cs="Arial"/>
          <w:sz w:val="20"/>
          <w:szCs w:val="20"/>
        </w:rPr>
        <w:t>…..……………………….</w:t>
      </w:r>
    </w:p>
    <w:p w:rsidR="00495BE0" w:rsidRDefault="00A24F13" w:rsidP="00D65C06">
      <w:pPr>
        <w:jc w:val="center"/>
        <w:rPr>
          <w:rFonts w:ascii="Arial" w:eastAsia="Times" w:hAnsi="Arial" w:cs="Arial"/>
          <w:b/>
          <w:sz w:val="20"/>
          <w:szCs w:val="20"/>
        </w:rPr>
      </w:pPr>
      <w:r>
        <w:rPr>
          <w:rFonts w:ascii="Arial" w:eastAsia="Times" w:hAnsi="Arial" w:cs="Arial"/>
          <w:b/>
          <w:sz w:val="20"/>
          <w:szCs w:val="20"/>
        </w:rPr>
        <w:t xml:space="preserve">ESTÍMULO DEL COBRO DE $1.00 MENSUAL </w:t>
      </w:r>
      <w:r w:rsidR="0048721E" w:rsidRPr="0048721E">
        <w:rPr>
          <w:rFonts w:ascii="Arial" w:eastAsia="Times" w:hAnsi="Arial" w:cs="Arial"/>
          <w:b/>
          <w:sz w:val="20"/>
          <w:szCs w:val="20"/>
        </w:rPr>
        <w:t>POR CONCEPTO DE RECARGOS POR PAGOS ATRASADOS DE RENTAS Y CONVENIOS DEL AÑO 2015 Y AÑOS ANTERIORES</w:t>
      </w:r>
      <w:r w:rsidR="0048721E">
        <w:rPr>
          <w:rFonts w:ascii="Arial" w:eastAsia="Times" w:hAnsi="Arial" w:cs="Arial"/>
          <w:b/>
          <w:sz w:val="20"/>
          <w:szCs w:val="20"/>
        </w:rPr>
        <w:t xml:space="preserve">, </w:t>
      </w:r>
      <w:r>
        <w:rPr>
          <w:rFonts w:ascii="Arial" w:eastAsia="Times" w:hAnsi="Arial" w:cs="Arial"/>
          <w:b/>
          <w:sz w:val="20"/>
          <w:szCs w:val="20"/>
        </w:rPr>
        <w:t>PARA COMERCIANTES DE MERCADOS  MUNICIPALES, MERCADOS SOBRE RUEDAS Y VENDEDORES AMBULANTES.</w:t>
      </w:r>
      <w:r w:rsidR="00635898">
        <w:rPr>
          <w:rFonts w:ascii="Arial" w:eastAsia="Times" w:hAnsi="Arial" w:cs="Arial"/>
          <w:b/>
          <w:sz w:val="20"/>
          <w:szCs w:val="20"/>
        </w:rPr>
        <w:t xml:space="preserve"> </w:t>
      </w:r>
    </w:p>
    <w:p w:rsidR="00F27BFA" w:rsidRDefault="00F27BFA" w:rsidP="00D65C06">
      <w:pPr>
        <w:jc w:val="center"/>
        <w:rPr>
          <w:rFonts w:ascii="Arial" w:eastAsia="Times" w:hAnsi="Arial" w:cs="Arial"/>
          <w:b/>
          <w:sz w:val="20"/>
          <w:szCs w:val="20"/>
        </w:rPr>
      </w:pPr>
    </w:p>
    <w:p w:rsidR="00495BE0" w:rsidRPr="00FD36ED" w:rsidRDefault="00495BE0" w:rsidP="00D65C06">
      <w:pPr>
        <w:jc w:val="center"/>
        <w:rPr>
          <w:rFonts w:ascii="Arial" w:eastAsia="Times" w:hAnsi="Arial" w:cs="Arial"/>
          <w:b/>
          <w:sz w:val="20"/>
          <w:szCs w:val="20"/>
        </w:rPr>
      </w:pPr>
      <w:r w:rsidRPr="00FD36ED">
        <w:rPr>
          <w:rFonts w:ascii="Arial" w:eastAsia="Times" w:hAnsi="Arial" w:cs="Arial"/>
          <w:b/>
          <w:sz w:val="20"/>
          <w:szCs w:val="20"/>
        </w:rPr>
        <w:t xml:space="preserve">A C U E R D O    </w:t>
      </w:r>
      <w:r w:rsidR="00F27BFA">
        <w:rPr>
          <w:rFonts w:ascii="Arial" w:eastAsia="Times" w:hAnsi="Arial" w:cs="Arial"/>
          <w:b/>
          <w:sz w:val="20"/>
          <w:szCs w:val="20"/>
        </w:rPr>
        <w:t>17</w:t>
      </w:r>
      <w:r w:rsidR="00A24F13">
        <w:rPr>
          <w:rFonts w:ascii="Arial" w:eastAsia="Times" w:hAnsi="Arial" w:cs="Arial"/>
          <w:b/>
          <w:sz w:val="20"/>
          <w:szCs w:val="20"/>
        </w:rPr>
        <w:t>5</w:t>
      </w:r>
      <w:r w:rsidRPr="00FD36ED">
        <w:rPr>
          <w:rFonts w:ascii="Arial" w:eastAsia="Times" w:hAnsi="Arial" w:cs="Arial"/>
          <w:b/>
          <w:sz w:val="20"/>
          <w:szCs w:val="20"/>
        </w:rPr>
        <w:t>/18/15</w:t>
      </w:r>
    </w:p>
    <w:p w:rsidR="00495BE0" w:rsidRPr="00FD36ED" w:rsidRDefault="00495BE0" w:rsidP="00D65C06">
      <w:pPr>
        <w:jc w:val="both"/>
        <w:rPr>
          <w:rFonts w:ascii="Arial" w:eastAsia="Times" w:hAnsi="Arial" w:cs="Arial"/>
          <w:sz w:val="20"/>
          <w:szCs w:val="20"/>
        </w:rPr>
      </w:pPr>
    </w:p>
    <w:p w:rsidR="001D77A9" w:rsidRDefault="00A24F13" w:rsidP="00635898">
      <w:pPr>
        <w:jc w:val="both"/>
        <w:rPr>
          <w:rFonts w:ascii="Arial" w:eastAsia="Times" w:hAnsi="Arial" w:cs="Arial"/>
          <w:sz w:val="20"/>
          <w:szCs w:val="20"/>
        </w:rPr>
      </w:pPr>
      <w:r>
        <w:rPr>
          <w:rFonts w:ascii="Arial" w:eastAsia="Times" w:hAnsi="Arial" w:cs="Arial"/>
          <w:sz w:val="20"/>
          <w:szCs w:val="20"/>
        </w:rPr>
        <w:t>PRIMERO</w:t>
      </w:r>
      <w:r w:rsidR="00F27BFA">
        <w:rPr>
          <w:rFonts w:ascii="Arial" w:eastAsia="Times" w:hAnsi="Arial" w:cs="Arial"/>
          <w:sz w:val="20"/>
          <w:szCs w:val="20"/>
        </w:rPr>
        <w:t xml:space="preserve">: </w:t>
      </w:r>
      <w:r>
        <w:rPr>
          <w:rFonts w:ascii="Arial" w:eastAsia="Times" w:hAnsi="Arial" w:cs="Arial"/>
          <w:sz w:val="20"/>
          <w:szCs w:val="20"/>
        </w:rPr>
        <w:t xml:space="preserve">Se aprueba el dictamen presentado por la Comisión de Hacienda, Patrimonio, Cuenta Pública y Gastos Médicos que ha quedado transcrito, en consecuencia, el otorgamiento de un estímulo fiscal consistente en cobrar $1.00 (Un peso) mensual por concepto de recargos por pagos atrasados de rentas y convenios del año 2015 y años anteriores, para comerciantes de mercados municipales, </w:t>
      </w:r>
      <w:r w:rsidR="00635898">
        <w:rPr>
          <w:rFonts w:ascii="Arial" w:eastAsia="Times" w:hAnsi="Arial" w:cs="Arial"/>
          <w:sz w:val="20"/>
          <w:szCs w:val="20"/>
        </w:rPr>
        <w:t xml:space="preserve"> </w:t>
      </w:r>
      <w:r>
        <w:rPr>
          <w:rFonts w:ascii="Arial" w:eastAsia="Times" w:hAnsi="Arial" w:cs="Arial"/>
          <w:sz w:val="20"/>
          <w:szCs w:val="20"/>
        </w:rPr>
        <w:t>mercados sobre ruedas y vendedores ambulantes, que paguen la totalidad de los adeudos a la fecha de realizar el pago, con vigencia durante los meses de septiembre, octubre, noviembre y hasta el último día de cobro de 2015 de la caja de la Tesorería Municipal.</w:t>
      </w:r>
    </w:p>
    <w:p w:rsidR="00A24F13" w:rsidRDefault="00A24F13" w:rsidP="00635898">
      <w:pPr>
        <w:jc w:val="both"/>
        <w:rPr>
          <w:rFonts w:ascii="Arial" w:eastAsia="Times" w:hAnsi="Arial" w:cs="Arial"/>
          <w:sz w:val="20"/>
          <w:szCs w:val="20"/>
        </w:rPr>
      </w:pPr>
    </w:p>
    <w:p w:rsidR="00A24F13" w:rsidRPr="000A52AB" w:rsidRDefault="00A24F13" w:rsidP="00635898">
      <w:pPr>
        <w:jc w:val="both"/>
        <w:rPr>
          <w:rFonts w:ascii="Arial" w:eastAsia="Times" w:hAnsi="Arial" w:cs="Arial"/>
          <w:sz w:val="20"/>
          <w:szCs w:val="20"/>
        </w:rPr>
      </w:pPr>
      <w:r>
        <w:rPr>
          <w:rFonts w:ascii="Arial" w:eastAsia="Times" w:hAnsi="Arial" w:cs="Arial"/>
          <w:sz w:val="20"/>
          <w:szCs w:val="20"/>
        </w:rPr>
        <w:t xml:space="preserve">SEGUNDO: Notifíquese a la Tesorería Municipal y a la Dirección de Comunicación social para los efectos legales y de difusión a que haya lugar. </w:t>
      </w:r>
    </w:p>
    <w:p w:rsidR="00495BE0" w:rsidRDefault="00495BE0" w:rsidP="00D65C06">
      <w:pPr>
        <w:jc w:val="both"/>
        <w:rPr>
          <w:rFonts w:ascii="Arial" w:eastAsia="Times" w:hAnsi="Arial" w:cs="Arial"/>
          <w:sz w:val="20"/>
          <w:szCs w:val="20"/>
        </w:rPr>
      </w:pPr>
      <w:r w:rsidRPr="00327578">
        <w:rPr>
          <w:rFonts w:ascii="Arial" w:eastAsia="Times" w:hAnsi="Arial" w:cs="Arial"/>
          <w:sz w:val="20"/>
          <w:szCs w:val="20"/>
        </w:rPr>
        <w:t>…..……………………….</w:t>
      </w:r>
    </w:p>
    <w:p w:rsidR="00044C25" w:rsidRDefault="00044C25" w:rsidP="00044C25">
      <w:pPr>
        <w:jc w:val="center"/>
        <w:rPr>
          <w:rFonts w:ascii="Arial" w:eastAsia="Times" w:hAnsi="Arial" w:cs="Arial"/>
          <w:b/>
          <w:sz w:val="20"/>
          <w:szCs w:val="20"/>
        </w:rPr>
      </w:pPr>
      <w:r w:rsidRPr="00044C25">
        <w:rPr>
          <w:rFonts w:ascii="Arial" w:eastAsia="Times" w:hAnsi="Arial" w:cs="Arial"/>
          <w:b/>
          <w:sz w:val="20"/>
          <w:szCs w:val="20"/>
        </w:rPr>
        <w:t>OPINIÓN FAVORABLE DE ESTE AYUNTAMIENTO A LA REFORMA DE LA CONSTITUCIÓN POLÍTICA DEL ESTADO EN MATERIA DE CONTABILIDAD GUBERNAMENTAL.</w:t>
      </w:r>
    </w:p>
    <w:p w:rsidR="00044C25" w:rsidRPr="00044C25" w:rsidRDefault="00044C25" w:rsidP="00044C25">
      <w:pPr>
        <w:tabs>
          <w:tab w:val="left" w:pos="3090"/>
        </w:tabs>
        <w:ind w:left="2832" w:hanging="2124"/>
        <w:jc w:val="both"/>
        <w:rPr>
          <w:rFonts w:ascii="Arial" w:eastAsia="Times" w:hAnsi="Arial" w:cs="Arial"/>
          <w:b/>
          <w:sz w:val="20"/>
          <w:szCs w:val="20"/>
        </w:rPr>
      </w:pPr>
    </w:p>
    <w:p w:rsidR="00495BE0" w:rsidRPr="00FD36ED" w:rsidRDefault="00495BE0" w:rsidP="00D65C06">
      <w:pPr>
        <w:jc w:val="center"/>
        <w:rPr>
          <w:rFonts w:ascii="Arial" w:eastAsia="Times" w:hAnsi="Arial" w:cs="Arial"/>
          <w:b/>
          <w:sz w:val="20"/>
          <w:szCs w:val="20"/>
        </w:rPr>
      </w:pPr>
      <w:r w:rsidRPr="00FD36ED">
        <w:rPr>
          <w:rFonts w:ascii="Arial" w:eastAsia="Times" w:hAnsi="Arial" w:cs="Arial"/>
          <w:b/>
          <w:sz w:val="20"/>
          <w:szCs w:val="20"/>
        </w:rPr>
        <w:t xml:space="preserve">A C U E R D O     </w:t>
      </w:r>
      <w:r w:rsidR="006A54C9">
        <w:rPr>
          <w:rFonts w:ascii="Arial" w:eastAsia="Times" w:hAnsi="Arial" w:cs="Arial"/>
          <w:b/>
          <w:sz w:val="20"/>
          <w:szCs w:val="20"/>
        </w:rPr>
        <w:t>176</w:t>
      </w:r>
      <w:r w:rsidRPr="00FD36ED">
        <w:rPr>
          <w:rFonts w:ascii="Arial" w:eastAsia="Times" w:hAnsi="Arial" w:cs="Arial"/>
          <w:b/>
          <w:sz w:val="20"/>
          <w:szCs w:val="20"/>
        </w:rPr>
        <w:t>/</w:t>
      </w:r>
      <w:r w:rsidR="006A54C9">
        <w:rPr>
          <w:rFonts w:ascii="Arial" w:eastAsia="Times" w:hAnsi="Arial" w:cs="Arial"/>
          <w:b/>
          <w:sz w:val="20"/>
          <w:szCs w:val="20"/>
        </w:rPr>
        <w:t>20</w:t>
      </w:r>
      <w:r w:rsidRPr="00FD36ED">
        <w:rPr>
          <w:rFonts w:ascii="Arial" w:eastAsia="Times" w:hAnsi="Arial" w:cs="Arial"/>
          <w:b/>
          <w:sz w:val="20"/>
          <w:szCs w:val="20"/>
        </w:rPr>
        <w:t>/15</w:t>
      </w:r>
    </w:p>
    <w:p w:rsidR="00044C25" w:rsidRPr="00044C25" w:rsidRDefault="00044C25" w:rsidP="00044C25">
      <w:pPr>
        <w:jc w:val="both"/>
        <w:rPr>
          <w:rFonts w:ascii="Arial" w:eastAsia="Times" w:hAnsi="Arial" w:cs="Arial"/>
          <w:sz w:val="20"/>
          <w:szCs w:val="20"/>
        </w:rPr>
      </w:pPr>
    </w:p>
    <w:p w:rsidR="00044C25" w:rsidRDefault="00044C25" w:rsidP="00044C25">
      <w:pPr>
        <w:jc w:val="both"/>
        <w:rPr>
          <w:rFonts w:ascii="Arial" w:eastAsia="Times" w:hAnsi="Arial" w:cs="Arial"/>
          <w:sz w:val="20"/>
          <w:szCs w:val="20"/>
        </w:rPr>
      </w:pPr>
      <w:r w:rsidRPr="00044C25">
        <w:rPr>
          <w:rFonts w:ascii="Arial" w:eastAsia="Times" w:hAnsi="Arial" w:cs="Arial"/>
          <w:sz w:val="20"/>
          <w:szCs w:val="20"/>
        </w:rPr>
        <w:t>UNICO: Se aprueba emitir opinión favorable de este H. Ayuntamiento respecto de la reforma a la Constitución Política del Estado, en materia de Contabilidad Gubernamental; tomando en consideración las opiniones de la Comisión de Gobernación y Reglamentos y de la Dirección de Asuntos Jurídicos</w:t>
      </w:r>
      <w:r>
        <w:rPr>
          <w:rFonts w:ascii="Arial" w:eastAsia="Times" w:hAnsi="Arial" w:cs="Arial"/>
          <w:sz w:val="20"/>
          <w:szCs w:val="20"/>
        </w:rPr>
        <w:t>.</w:t>
      </w:r>
    </w:p>
    <w:p w:rsidR="00495BE0" w:rsidRDefault="00044C25" w:rsidP="00044C25">
      <w:pPr>
        <w:jc w:val="both"/>
        <w:rPr>
          <w:rFonts w:ascii="Arial" w:eastAsia="Times" w:hAnsi="Arial" w:cs="Arial"/>
          <w:sz w:val="20"/>
          <w:szCs w:val="20"/>
        </w:rPr>
      </w:pPr>
      <w:r w:rsidRPr="00044C25">
        <w:rPr>
          <w:rFonts w:ascii="Arial" w:eastAsia="Times" w:hAnsi="Arial" w:cs="Arial"/>
          <w:sz w:val="20"/>
          <w:szCs w:val="20"/>
        </w:rPr>
        <w:t>.</w:t>
      </w:r>
      <w:r w:rsidR="00495BE0" w:rsidRPr="00327578">
        <w:rPr>
          <w:rFonts w:ascii="Arial" w:eastAsia="Times" w:hAnsi="Arial" w:cs="Arial"/>
          <w:sz w:val="20"/>
          <w:szCs w:val="20"/>
        </w:rPr>
        <w:t>..……………………….</w:t>
      </w:r>
    </w:p>
    <w:p w:rsidR="00495BE0" w:rsidRPr="00AE346E" w:rsidRDefault="00AD5C80" w:rsidP="00D65C06">
      <w:pPr>
        <w:jc w:val="center"/>
        <w:rPr>
          <w:rFonts w:ascii="Arial" w:eastAsia="Times" w:hAnsi="Arial" w:cs="Arial"/>
          <w:b/>
          <w:sz w:val="20"/>
          <w:szCs w:val="20"/>
        </w:rPr>
      </w:pPr>
      <w:r>
        <w:rPr>
          <w:rFonts w:ascii="Arial" w:eastAsia="Times" w:hAnsi="Arial" w:cs="Arial"/>
          <w:b/>
          <w:sz w:val="20"/>
          <w:szCs w:val="20"/>
        </w:rPr>
        <w:t>SE TURNA A LA COMISIÓN DE</w:t>
      </w:r>
      <w:r w:rsidR="00044C25">
        <w:rPr>
          <w:rFonts w:ascii="Arial" w:eastAsia="Times" w:hAnsi="Arial" w:cs="Arial"/>
          <w:b/>
          <w:sz w:val="20"/>
          <w:szCs w:val="20"/>
        </w:rPr>
        <w:t xml:space="preserve"> SEGURIDAD PÚBLICA Y TRÁNSITO PROPUESTA DE</w:t>
      </w:r>
      <w:r>
        <w:rPr>
          <w:rFonts w:ascii="Arial" w:eastAsia="Times" w:hAnsi="Arial" w:cs="Arial"/>
          <w:b/>
          <w:sz w:val="20"/>
          <w:szCs w:val="20"/>
        </w:rPr>
        <w:t xml:space="preserve"> MODIFICACIÓN DEL ARTÍCULO 209 DEL REGLAMENTO DE TRÁNSITO Y TRANSPORTE. </w:t>
      </w:r>
    </w:p>
    <w:p w:rsidR="00495BE0" w:rsidRDefault="00495BE0" w:rsidP="00D65C06">
      <w:pPr>
        <w:jc w:val="center"/>
        <w:rPr>
          <w:rFonts w:ascii="Arial" w:eastAsia="Times" w:hAnsi="Arial" w:cs="Arial"/>
          <w:b/>
          <w:sz w:val="20"/>
          <w:szCs w:val="20"/>
        </w:rPr>
      </w:pPr>
    </w:p>
    <w:p w:rsidR="00495BE0" w:rsidRPr="00FD36ED" w:rsidRDefault="00495BE0" w:rsidP="00D65C06">
      <w:pPr>
        <w:jc w:val="center"/>
        <w:rPr>
          <w:rFonts w:ascii="Arial" w:eastAsia="Times" w:hAnsi="Arial" w:cs="Arial"/>
          <w:b/>
          <w:sz w:val="20"/>
          <w:szCs w:val="20"/>
        </w:rPr>
      </w:pPr>
      <w:r w:rsidRPr="00FD36ED">
        <w:rPr>
          <w:rFonts w:ascii="Arial" w:eastAsia="Times" w:hAnsi="Arial" w:cs="Arial"/>
          <w:b/>
          <w:sz w:val="20"/>
          <w:szCs w:val="20"/>
        </w:rPr>
        <w:t xml:space="preserve">A C U E R D O     </w:t>
      </w:r>
      <w:r w:rsidR="00AD5C80">
        <w:rPr>
          <w:rFonts w:ascii="Arial" w:eastAsia="Times" w:hAnsi="Arial" w:cs="Arial"/>
          <w:b/>
          <w:sz w:val="20"/>
          <w:szCs w:val="20"/>
        </w:rPr>
        <w:t>177</w:t>
      </w:r>
      <w:r w:rsidRPr="00FD36ED">
        <w:rPr>
          <w:rFonts w:ascii="Arial" w:eastAsia="Times" w:hAnsi="Arial" w:cs="Arial"/>
          <w:b/>
          <w:sz w:val="20"/>
          <w:szCs w:val="20"/>
        </w:rPr>
        <w:t>/</w:t>
      </w:r>
      <w:r w:rsidR="00AD5C80">
        <w:rPr>
          <w:rFonts w:ascii="Arial" w:eastAsia="Times" w:hAnsi="Arial" w:cs="Arial"/>
          <w:b/>
          <w:sz w:val="20"/>
          <w:szCs w:val="20"/>
        </w:rPr>
        <w:t>2</w:t>
      </w:r>
      <w:r w:rsidR="00AD1E0E">
        <w:rPr>
          <w:rFonts w:ascii="Arial" w:eastAsia="Times" w:hAnsi="Arial" w:cs="Arial"/>
          <w:b/>
          <w:sz w:val="20"/>
          <w:szCs w:val="20"/>
        </w:rPr>
        <w:t>0/</w:t>
      </w:r>
      <w:r w:rsidRPr="00FD36ED">
        <w:rPr>
          <w:rFonts w:ascii="Arial" w:eastAsia="Times" w:hAnsi="Arial" w:cs="Arial"/>
          <w:b/>
          <w:sz w:val="20"/>
          <w:szCs w:val="20"/>
        </w:rPr>
        <w:t>15</w:t>
      </w:r>
      <w:r>
        <w:rPr>
          <w:rFonts w:ascii="Arial" w:eastAsia="Times" w:hAnsi="Arial" w:cs="Arial"/>
          <w:b/>
          <w:sz w:val="20"/>
          <w:szCs w:val="20"/>
        </w:rPr>
        <w:t xml:space="preserve"> </w:t>
      </w:r>
    </w:p>
    <w:p w:rsidR="00495BE0" w:rsidRPr="00FD36ED" w:rsidRDefault="00495BE0" w:rsidP="00D65C06">
      <w:pPr>
        <w:jc w:val="both"/>
        <w:rPr>
          <w:rFonts w:ascii="Arial" w:eastAsia="Times" w:hAnsi="Arial" w:cs="Arial"/>
          <w:b/>
          <w:sz w:val="20"/>
          <w:szCs w:val="20"/>
        </w:rPr>
      </w:pPr>
    </w:p>
    <w:p w:rsidR="00495BE0" w:rsidRDefault="00AD5C80" w:rsidP="00AD5C80">
      <w:pPr>
        <w:jc w:val="both"/>
        <w:rPr>
          <w:rFonts w:ascii="Arial" w:eastAsia="Times" w:hAnsi="Arial" w:cs="Arial"/>
          <w:sz w:val="20"/>
          <w:szCs w:val="20"/>
        </w:rPr>
      </w:pPr>
      <w:r>
        <w:rPr>
          <w:rFonts w:ascii="Arial" w:eastAsia="Times" w:hAnsi="Arial" w:cs="Arial"/>
          <w:sz w:val="20"/>
          <w:szCs w:val="20"/>
        </w:rPr>
        <w:t>UNICO</w:t>
      </w:r>
      <w:r w:rsidR="00495BE0" w:rsidRPr="00FD36ED">
        <w:rPr>
          <w:rFonts w:ascii="Arial" w:eastAsia="Times" w:hAnsi="Arial" w:cs="Arial"/>
          <w:sz w:val="20"/>
          <w:szCs w:val="20"/>
        </w:rPr>
        <w:t xml:space="preserve">: </w:t>
      </w:r>
      <w:r>
        <w:rPr>
          <w:rFonts w:ascii="Arial" w:eastAsia="Times" w:hAnsi="Arial" w:cs="Arial"/>
          <w:sz w:val="20"/>
          <w:szCs w:val="20"/>
        </w:rPr>
        <w:t xml:space="preserve">Se aprueba turnar para el análisis correspondiente a la Comisión de Seguridad Pública y Tránsito, la propuesta de los Munícipes Adrián de Jesús Herrera López y Carolina Castillo Díaz, para la modificación del artículo 209 del Reglamento de Tránsito y Transporte. </w:t>
      </w:r>
    </w:p>
    <w:p w:rsidR="00495BE0" w:rsidRDefault="00495BE0" w:rsidP="00D65C06">
      <w:pPr>
        <w:jc w:val="both"/>
        <w:rPr>
          <w:rFonts w:ascii="Arial" w:eastAsia="Times" w:hAnsi="Arial" w:cs="Arial"/>
          <w:sz w:val="20"/>
          <w:szCs w:val="20"/>
        </w:rPr>
      </w:pPr>
      <w:r w:rsidRPr="00327578">
        <w:rPr>
          <w:rFonts w:ascii="Arial" w:eastAsia="Times" w:hAnsi="Arial" w:cs="Arial"/>
          <w:sz w:val="20"/>
          <w:szCs w:val="20"/>
        </w:rPr>
        <w:t>.……………………….</w:t>
      </w:r>
    </w:p>
    <w:p w:rsidR="00495BE0" w:rsidRDefault="00044C25" w:rsidP="00D65C06">
      <w:pPr>
        <w:jc w:val="center"/>
        <w:rPr>
          <w:rFonts w:ascii="Arial" w:eastAsia="Times" w:hAnsi="Arial" w:cs="Arial"/>
          <w:b/>
          <w:sz w:val="20"/>
          <w:szCs w:val="20"/>
        </w:rPr>
      </w:pPr>
      <w:r>
        <w:rPr>
          <w:rFonts w:ascii="Arial" w:eastAsia="Times" w:hAnsi="Arial" w:cs="Arial"/>
          <w:b/>
          <w:sz w:val="20"/>
          <w:szCs w:val="20"/>
        </w:rPr>
        <w:t xml:space="preserve">NO SE APRUEBA LA PROPUESTA PARA INTEGRAR </w:t>
      </w:r>
      <w:r w:rsidR="00BD26A8">
        <w:rPr>
          <w:rFonts w:ascii="Arial" w:eastAsia="Times" w:hAnsi="Arial" w:cs="Arial"/>
          <w:b/>
          <w:sz w:val="20"/>
          <w:szCs w:val="20"/>
        </w:rPr>
        <w:t>CONSEJO MUNICIPAL PARA LA GARANTÍA DE LOS DERECHOS HUMANOS DE LOS NIÑOS Y LAS NIÑAS DE SALTILLO</w:t>
      </w:r>
      <w:r>
        <w:rPr>
          <w:rFonts w:ascii="Arial" w:eastAsia="Times" w:hAnsi="Arial" w:cs="Arial"/>
          <w:b/>
          <w:sz w:val="20"/>
          <w:szCs w:val="20"/>
        </w:rPr>
        <w:t>.</w:t>
      </w:r>
      <w:r w:rsidR="00BD26A8">
        <w:rPr>
          <w:rFonts w:ascii="Arial" w:eastAsia="Times" w:hAnsi="Arial" w:cs="Arial"/>
          <w:b/>
          <w:sz w:val="20"/>
          <w:szCs w:val="20"/>
        </w:rPr>
        <w:t xml:space="preserve"> </w:t>
      </w:r>
    </w:p>
    <w:p w:rsidR="00495BE0" w:rsidRPr="00A7305C" w:rsidRDefault="00495BE0" w:rsidP="00D65C06">
      <w:pPr>
        <w:jc w:val="center"/>
        <w:rPr>
          <w:rFonts w:ascii="Arial" w:eastAsia="Times" w:hAnsi="Arial" w:cs="Arial"/>
          <w:b/>
          <w:sz w:val="20"/>
          <w:szCs w:val="20"/>
        </w:rPr>
      </w:pPr>
    </w:p>
    <w:p w:rsidR="00495BE0" w:rsidRPr="00A7305C" w:rsidRDefault="00495BE0" w:rsidP="00BD26A8">
      <w:pPr>
        <w:jc w:val="center"/>
        <w:rPr>
          <w:rFonts w:ascii="Arial" w:eastAsia="Times" w:hAnsi="Arial" w:cs="Arial"/>
          <w:b/>
          <w:sz w:val="20"/>
          <w:szCs w:val="20"/>
        </w:rPr>
      </w:pPr>
      <w:r w:rsidRPr="00A7305C">
        <w:rPr>
          <w:rFonts w:ascii="Arial" w:eastAsia="Times" w:hAnsi="Arial" w:cs="Arial"/>
          <w:b/>
          <w:sz w:val="20"/>
          <w:szCs w:val="20"/>
        </w:rPr>
        <w:t xml:space="preserve">A C U E R D O     </w:t>
      </w:r>
      <w:r w:rsidR="00BD26A8">
        <w:rPr>
          <w:rFonts w:ascii="Arial" w:eastAsia="Times" w:hAnsi="Arial" w:cs="Arial"/>
          <w:b/>
          <w:sz w:val="20"/>
          <w:szCs w:val="20"/>
        </w:rPr>
        <w:t>178/20/15</w:t>
      </w:r>
    </w:p>
    <w:p w:rsidR="00AD1E0E" w:rsidRDefault="00AD1E0E" w:rsidP="00D65C06">
      <w:pPr>
        <w:jc w:val="both"/>
        <w:rPr>
          <w:rFonts w:ascii="Arial" w:eastAsia="Times" w:hAnsi="Arial" w:cs="Arial"/>
          <w:sz w:val="20"/>
          <w:szCs w:val="20"/>
        </w:rPr>
      </w:pPr>
    </w:p>
    <w:p w:rsidR="00495BE0" w:rsidRPr="00A7305C" w:rsidRDefault="00BD26A8" w:rsidP="00D65C06">
      <w:pPr>
        <w:jc w:val="both"/>
        <w:rPr>
          <w:rFonts w:ascii="Arial" w:eastAsia="Times" w:hAnsi="Arial" w:cs="Arial"/>
          <w:sz w:val="20"/>
          <w:szCs w:val="20"/>
        </w:rPr>
      </w:pPr>
      <w:r>
        <w:rPr>
          <w:rFonts w:ascii="Arial" w:eastAsia="Times" w:hAnsi="Arial" w:cs="Arial"/>
          <w:sz w:val="20"/>
          <w:szCs w:val="20"/>
        </w:rPr>
        <w:t xml:space="preserve">UNICO </w:t>
      </w:r>
      <w:r w:rsidR="00495BE0" w:rsidRPr="00A7305C">
        <w:rPr>
          <w:rFonts w:ascii="Arial" w:eastAsia="Times" w:hAnsi="Arial" w:cs="Arial"/>
          <w:sz w:val="20"/>
          <w:szCs w:val="20"/>
        </w:rPr>
        <w:t xml:space="preserve">: </w:t>
      </w:r>
      <w:r>
        <w:rPr>
          <w:rFonts w:ascii="Arial" w:eastAsia="Times" w:hAnsi="Arial" w:cs="Arial"/>
          <w:sz w:val="20"/>
          <w:szCs w:val="20"/>
        </w:rPr>
        <w:t>No se aprueba el dictamen de l</w:t>
      </w:r>
      <w:r w:rsidR="00421BAF">
        <w:rPr>
          <w:rFonts w:ascii="Arial" w:eastAsia="Times" w:hAnsi="Arial" w:cs="Arial"/>
          <w:sz w:val="20"/>
          <w:szCs w:val="20"/>
        </w:rPr>
        <w:t>a Comisión  de Derechos Humanos</w:t>
      </w:r>
      <w:r>
        <w:rPr>
          <w:rFonts w:ascii="Arial" w:eastAsia="Times" w:hAnsi="Arial" w:cs="Arial"/>
          <w:sz w:val="20"/>
          <w:szCs w:val="20"/>
        </w:rPr>
        <w:t xml:space="preserve">, Equidad y Género relativo a la propuesta para integrar  el Consejo Municipal para la Garantía de los Derechos Humanos de los Niños y las Niñas de Saltillo, Coahuila de Zaragoza. </w:t>
      </w:r>
    </w:p>
    <w:p w:rsidR="00495BE0" w:rsidRDefault="00495BE0" w:rsidP="00D65C06">
      <w:pPr>
        <w:jc w:val="both"/>
        <w:rPr>
          <w:rFonts w:ascii="Arial" w:eastAsia="Times" w:hAnsi="Arial" w:cs="Arial"/>
          <w:sz w:val="20"/>
          <w:szCs w:val="20"/>
        </w:rPr>
      </w:pPr>
      <w:r w:rsidRPr="00A7305C">
        <w:rPr>
          <w:rFonts w:ascii="Arial" w:eastAsia="Times" w:hAnsi="Arial" w:cs="Arial"/>
          <w:sz w:val="20"/>
          <w:szCs w:val="20"/>
        </w:rPr>
        <w:t xml:space="preserve"> </w:t>
      </w:r>
      <w:r w:rsidRPr="00327578">
        <w:rPr>
          <w:rFonts w:ascii="Arial" w:eastAsia="Times" w:hAnsi="Arial" w:cs="Arial"/>
          <w:sz w:val="20"/>
          <w:szCs w:val="20"/>
        </w:rPr>
        <w:t>..……………………….</w:t>
      </w:r>
    </w:p>
    <w:p w:rsidR="00495BE0" w:rsidRDefault="00331364" w:rsidP="000314D2">
      <w:pPr>
        <w:jc w:val="center"/>
        <w:rPr>
          <w:rFonts w:ascii="Arial" w:eastAsia="Times" w:hAnsi="Arial" w:cs="Arial"/>
          <w:sz w:val="20"/>
          <w:szCs w:val="20"/>
        </w:rPr>
      </w:pPr>
      <w:r>
        <w:rPr>
          <w:rFonts w:ascii="Arial" w:eastAsia="Times" w:hAnsi="Arial" w:cs="Arial"/>
          <w:b/>
          <w:sz w:val="20"/>
          <w:szCs w:val="20"/>
        </w:rPr>
        <w:t xml:space="preserve">TRANSFERENCIA COMO </w:t>
      </w:r>
      <w:r w:rsidR="00AD1E0E">
        <w:rPr>
          <w:rFonts w:ascii="Arial" w:eastAsia="Times" w:hAnsi="Arial" w:cs="Arial"/>
          <w:b/>
          <w:sz w:val="20"/>
          <w:szCs w:val="20"/>
        </w:rPr>
        <w:t>APORTACIÓN DEL MUNICIPIO</w:t>
      </w:r>
      <w:r>
        <w:rPr>
          <w:rFonts w:ascii="Arial" w:eastAsia="Times" w:hAnsi="Arial" w:cs="Arial"/>
          <w:b/>
          <w:sz w:val="20"/>
          <w:szCs w:val="20"/>
        </w:rPr>
        <w:t>,</w:t>
      </w:r>
      <w:r w:rsidR="00AD1E0E">
        <w:rPr>
          <w:rFonts w:ascii="Arial" w:eastAsia="Times" w:hAnsi="Arial" w:cs="Arial"/>
          <w:b/>
          <w:sz w:val="20"/>
          <w:szCs w:val="20"/>
        </w:rPr>
        <w:t xml:space="preserve"> AL ACUERDO</w:t>
      </w:r>
      <w:r>
        <w:rPr>
          <w:rFonts w:ascii="Arial" w:eastAsia="Times" w:hAnsi="Arial" w:cs="Arial"/>
          <w:b/>
          <w:sz w:val="20"/>
          <w:szCs w:val="20"/>
        </w:rPr>
        <w:t xml:space="preserve"> DE COORDINACIÓN PARA LA DISTRIBUCIÓN </w:t>
      </w:r>
      <w:r w:rsidR="00AD1E0E">
        <w:rPr>
          <w:rFonts w:ascii="Arial" w:eastAsia="Times" w:hAnsi="Arial" w:cs="Arial"/>
          <w:b/>
          <w:sz w:val="20"/>
          <w:szCs w:val="20"/>
        </w:rPr>
        <w:t>Y EJERCICIO EN LOS PROGRAM</w:t>
      </w:r>
      <w:r>
        <w:rPr>
          <w:rFonts w:ascii="Arial" w:eastAsia="Times" w:hAnsi="Arial" w:cs="Arial"/>
          <w:b/>
          <w:sz w:val="20"/>
          <w:szCs w:val="20"/>
        </w:rPr>
        <w:t xml:space="preserve">AS HABITAT, VERTIENTES </w:t>
      </w:r>
      <w:r>
        <w:rPr>
          <w:rFonts w:ascii="Arial" w:eastAsia="Times" w:hAnsi="Arial" w:cs="Arial"/>
          <w:b/>
          <w:sz w:val="20"/>
          <w:szCs w:val="20"/>
        </w:rPr>
        <w:lastRenderedPageBreak/>
        <w:t>GENERAL,</w:t>
      </w:r>
      <w:r w:rsidR="00AD1E0E">
        <w:rPr>
          <w:rFonts w:ascii="Arial" w:eastAsia="Times" w:hAnsi="Arial" w:cs="Arial"/>
          <w:b/>
          <w:sz w:val="20"/>
          <w:szCs w:val="20"/>
        </w:rPr>
        <w:t xml:space="preserve"> E INTERVENCIONES PREVENTIVAS  Y PROYECTOS ESPECIALES DEL EJERCICIO FISCAL 2015.</w:t>
      </w:r>
    </w:p>
    <w:p w:rsidR="00AD1E0E" w:rsidRDefault="00AD1E0E" w:rsidP="00D65C06">
      <w:pPr>
        <w:jc w:val="center"/>
        <w:rPr>
          <w:rFonts w:ascii="Arial" w:eastAsia="Times" w:hAnsi="Arial" w:cs="Arial"/>
          <w:b/>
          <w:sz w:val="20"/>
          <w:szCs w:val="20"/>
        </w:rPr>
      </w:pPr>
    </w:p>
    <w:p w:rsidR="00495BE0" w:rsidRPr="00904F1F" w:rsidRDefault="00495BE0" w:rsidP="00D65C06">
      <w:pPr>
        <w:jc w:val="center"/>
        <w:rPr>
          <w:rFonts w:ascii="Arial" w:eastAsia="Times" w:hAnsi="Arial" w:cs="Arial"/>
          <w:b/>
          <w:sz w:val="20"/>
          <w:szCs w:val="20"/>
        </w:rPr>
      </w:pPr>
      <w:r w:rsidRPr="00904F1F">
        <w:rPr>
          <w:rFonts w:ascii="Arial" w:eastAsia="Times" w:hAnsi="Arial" w:cs="Arial"/>
          <w:b/>
          <w:sz w:val="20"/>
          <w:szCs w:val="20"/>
        </w:rPr>
        <w:t xml:space="preserve">A C U E R D O     </w:t>
      </w:r>
      <w:r w:rsidR="00AD1E0E">
        <w:rPr>
          <w:rFonts w:ascii="Arial" w:eastAsia="Times" w:hAnsi="Arial" w:cs="Arial"/>
          <w:b/>
          <w:sz w:val="20"/>
          <w:szCs w:val="20"/>
        </w:rPr>
        <w:t>179</w:t>
      </w:r>
      <w:r w:rsidRPr="00904F1F">
        <w:rPr>
          <w:rFonts w:ascii="Arial" w:eastAsia="Times" w:hAnsi="Arial" w:cs="Arial"/>
          <w:b/>
          <w:sz w:val="20"/>
          <w:szCs w:val="20"/>
        </w:rPr>
        <w:t>/</w:t>
      </w:r>
      <w:r w:rsidR="00AD1E0E">
        <w:rPr>
          <w:rFonts w:ascii="Arial" w:eastAsia="Times" w:hAnsi="Arial" w:cs="Arial"/>
          <w:b/>
          <w:sz w:val="20"/>
          <w:szCs w:val="20"/>
        </w:rPr>
        <w:t>20</w:t>
      </w:r>
      <w:r w:rsidRPr="00904F1F">
        <w:rPr>
          <w:rFonts w:ascii="Arial" w:eastAsia="Times" w:hAnsi="Arial" w:cs="Arial"/>
          <w:b/>
          <w:sz w:val="20"/>
          <w:szCs w:val="20"/>
        </w:rPr>
        <w:t>/15</w:t>
      </w:r>
    </w:p>
    <w:p w:rsidR="00495BE0" w:rsidRPr="00904F1F" w:rsidRDefault="00495BE0" w:rsidP="00D65C06">
      <w:pPr>
        <w:jc w:val="both"/>
        <w:rPr>
          <w:rFonts w:ascii="Arial" w:eastAsia="Times" w:hAnsi="Arial" w:cs="Arial"/>
          <w:sz w:val="20"/>
          <w:szCs w:val="20"/>
        </w:rPr>
      </w:pPr>
    </w:p>
    <w:p w:rsidR="00A85486" w:rsidRDefault="00495BE0" w:rsidP="00A85486">
      <w:pPr>
        <w:jc w:val="both"/>
        <w:rPr>
          <w:rFonts w:ascii="Arial" w:eastAsia="Times" w:hAnsi="Arial" w:cs="Arial"/>
          <w:sz w:val="20"/>
          <w:szCs w:val="20"/>
        </w:rPr>
      </w:pPr>
      <w:r w:rsidRPr="00904F1F">
        <w:rPr>
          <w:rFonts w:ascii="Arial" w:eastAsia="Times" w:hAnsi="Arial" w:cs="Arial"/>
          <w:sz w:val="20"/>
          <w:szCs w:val="20"/>
        </w:rPr>
        <w:t xml:space="preserve">UNICO: </w:t>
      </w:r>
      <w:r w:rsidR="00A85486">
        <w:rPr>
          <w:rFonts w:ascii="Arial" w:eastAsia="Times" w:hAnsi="Arial" w:cs="Arial"/>
          <w:sz w:val="20"/>
          <w:szCs w:val="20"/>
        </w:rPr>
        <w:t>Se aprueba la transferencia por la cantidad de un millón doscientos cuarenta y dos mil ochocientos cincuenta y siete pesos, como aportación que el Municipio de Saltillo hace al A</w:t>
      </w:r>
      <w:r w:rsidR="00331364">
        <w:rPr>
          <w:rFonts w:ascii="Arial" w:eastAsia="Times" w:hAnsi="Arial" w:cs="Arial"/>
          <w:sz w:val="20"/>
          <w:szCs w:val="20"/>
        </w:rPr>
        <w:t>cuerdo de Coordinación para la D</w:t>
      </w:r>
      <w:r w:rsidR="00A85486">
        <w:rPr>
          <w:rFonts w:ascii="Arial" w:eastAsia="Times" w:hAnsi="Arial" w:cs="Arial"/>
          <w:sz w:val="20"/>
          <w:szCs w:val="20"/>
        </w:rPr>
        <w:t xml:space="preserve">istribución y Ejercicio de los Subsidios del Programa </w:t>
      </w:r>
      <w:r w:rsidR="00421BAF">
        <w:rPr>
          <w:rFonts w:ascii="Arial" w:eastAsia="Times" w:hAnsi="Arial" w:cs="Arial"/>
          <w:sz w:val="20"/>
          <w:szCs w:val="20"/>
        </w:rPr>
        <w:t>Hábitat</w:t>
      </w:r>
      <w:r w:rsidR="00A85486">
        <w:rPr>
          <w:rFonts w:ascii="Arial" w:eastAsia="Times" w:hAnsi="Arial" w:cs="Arial"/>
          <w:sz w:val="20"/>
          <w:szCs w:val="20"/>
        </w:rPr>
        <w:t>, Vertientes General  e Intervenciones Preventivas y Proyectos Especiales correspondientes al ejercicios fiscal 2015. Anexo relación de obras  que se ejecutarán dentro de dicho programa</w:t>
      </w:r>
    </w:p>
    <w:p w:rsidR="00495BE0" w:rsidRDefault="00495BE0" w:rsidP="00A85486">
      <w:pPr>
        <w:jc w:val="both"/>
        <w:rPr>
          <w:rFonts w:ascii="Arial" w:eastAsia="Times" w:hAnsi="Arial" w:cs="Arial"/>
          <w:sz w:val="20"/>
          <w:szCs w:val="20"/>
        </w:rPr>
      </w:pPr>
      <w:r w:rsidRPr="00327578">
        <w:rPr>
          <w:rFonts w:ascii="Arial" w:eastAsia="Times" w:hAnsi="Arial" w:cs="Arial"/>
          <w:sz w:val="20"/>
          <w:szCs w:val="20"/>
        </w:rPr>
        <w:t>..……………………….</w:t>
      </w:r>
    </w:p>
    <w:p w:rsidR="004C29CE" w:rsidRDefault="004C29CE" w:rsidP="004C29CE">
      <w:pPr>
        <w:jc w:val="center"/>
        <w:rPr>
          <w:rFonts w:ascii="Arial" w:eastAsia="Times" w:hAnsi="Arial" w:cs="Arial"/>
          <w:b/>
          <w:sz w:val="20"/>
          <w:szCs w:val="20"/>
        </w:rPr>
      </w:pPr>
      <w:r>
        <w:rPr>
          <w:rFonts w:ascii="Arial" w:eastAsia="Times" w:hAnsi="Arial" w:cs="Arial"/>
          <w:b/>
          <w:sz w:val="20"/>
          <w:szCs w:val="20"/>
        </w:rPr>
        <w:t xml:space="preserve">ESTÍMULOS FISCALES DE $1.00 </w:t>
      </w:r>
      <w:r w:rsidR="00331364">
        <w:rPr>
          <w:rFonts w:ascii="Arial" w:eastAsia="Times" w:hAnsi="Arial" w:cs="Arial"/>
          <w:b/>
          <w:sz w:val="20"/>
          <w:szCs w:val="20"/>
        </w:rPr>
        <w:t>DE RECARGOS PARA LOS CONCESIONARIOS DEL TRANSPORTE PÚBLICO Y UN 40% EN EL PAGO</w:t>
      </w:r>
      <w:r>
        <w:rPr>
          <w:rFonts w:ascii="Arial" w:eastAsia="Times" w:hAnsi="Arial" w:cs="Arial"/>
          <w:b/>
          <w:sz w:val="20"/>
          <w:szCs w:val="20"/>
        </w:rPr>
        <w:t xml:space="preserve"> </w:t>
      </w:r>
      <w:r w:rsidR="00331364">
        <w:rPr>
          <w:rFonts w:ascii="Arial" w:eastAsia="Times" w:hAnsi="Arial" w:cs="Arial"/>
          <w:b/>
          <w:sz w:val="20"/>
          <w:szCs w:val="20"/>
        </w:rPr>
        <w:t>DE</w:t>
      </w:r>
      <w:r>
        <w:rPr>
          <w:rFonts w:ascii="Arial" w:eastAsia="Times" w:hAnsi="Arial" w:cs="Arial"/>
          <w:b/>
          <w:sz w:val="20"/>
          <w:szCs w:val="20"/>
        </w:rPr>
        <w:t xml:space="preserve"> REFRENDO</w:t>
      </w:r>
      <w:r w:rsidR="00331364">
        <w:rPr>
          <w:rFonts w:ascii="Arial" w:eastAsia="Times" w:hAnsi="Arial" w:cs="Arial"/>
          <w:b/>
          <w:sz w:val="20"/>
          <w:szCs w:val="20"/>
        </w:rPr>
        <w:t xml:space="preserve"> ANUAL</w:t>
      </w:r>
      <w:r>
        <w:rPr>
          <w:rFonts w:ascii="Arial" w:eastAsia="Times" w:hAnsi="Arial" w:cs="Arial"/>
          <w:b/>
          <w:sz w:val="20"/>
          <w:szCs w:val="20"/>
        </w:rPr>
        <w:t xml:space="preserve"> 2015 DE LAS CONCESIONES DE TRANSPORTE PÚBLICO. </w:t>
      </w:r>
    </w:p>
    <w:p w:rsidR="004C29CE" w:rsidRDefault="004C29CE" w:rsidP="004C29CE">
      <w:pPr>
        <w:jc w:val="center"/>
        <w:rPr>
          <w:rFonts w:ascii="Arial" w:eastAsia="Times" w:hAnsi="Arial" w:cs="Arial"/>
          <w:b/>
          <w:sz w:val="20"/>
          <w:szCs w:val="20"/>
        </w:rPr>
      </w:pPr>
    </w:p>
    <w:p w:rsidR="004C29CE" w:rsidRPr="00904F1F" w:rsidRDefault="004C29CE" w:rsidP="004C29CE">
      <w:pPr>
        <w:jc w:val="center"/>
        <w:rPr>
          <w:rFonts w:ascii="Arial" w:eastAsia="Times" w:hAnsi="Arial" w:cs="Arial"/>
          <w:b/>
          <w:sz w:val="20"/>
          <w:szCs w:val="20"/>
        </w:rPr>
      </w:pPr>
      <w:r w:rsidRPr="00904F1F">
        <w:rPr>
          <w:rFonts w:ascii="Arial" w:eastAsia="Times" w:hAnsi="Arial" w:cs="Arial"/>
          <w:b/>
          <w:sz w:val="20"/>
          <w:szCs w:val="20"/>
        </w:rPr>
        <w:t xml:space="preserve">A C U E R D O     </w:t>
      </w:r>
      <w:r>
        <w:rPr>
          <w:rFonts w:ascii="Arial" w:eastAsia="Times" w:hAnsi="Arial" w:cs="Arial"/>
          <w:b/>
          <w:sz w:val="20"/>
          <w:szCs w:val="20"/>
        </w:rPr>
        <w:t>180</w:t>
      </w:r>
      <w:r w:rsidRPr="00904F1F">
        <w:rPr>
          <w:rFonts w:ascii="Arial" w:eastAsia="Times" w:hAnsi="Arial" w:cs="Arial"/>
          <w:b/>
          <w:sz w:val="20"/>
          <w:szCs w:val="20"/>
        </w:rPr>
        <w:t>/</w:t>
      </w:r>
      <w:r>
        <w:rPr>
          <w:rFonts w:ascii="Arial" w:eastAsia="Times" w:hAnsi="Arial" w:cs="Arial"/>
          <w:b/>
          <w:sz w:val="20"/>
          <w:szCs w:val="20"/>
        </w:rPr>
        <w:t>20</w:t>
      </w:r>
      <w:r w:rsidRPr="00904F1F">
        <w:rPr>
          <w:rFonts w:ascii="Arial" w:eastAsia="Times" w:hAnsi="Arial" w:cs="Arial"/>
          <w:b/>
          <w:sz w:val="20"/>
          <w:szCs w:val="20"/>
        </w:rPr>
        <w:t>/15</w:t>
      </w:r>
    </w:p>
    <w:p w:rsidR="004C29CE" w:rsidRDefault="004C29CE" w:rsidP="00D65C06">
      <w:pPr>
        <w:ind w:right="333"/>
        <w:outlineLvl w:val="0"/>
        <w:rPr>
          <w:rFonts w:ascii="Arial" w:hAnsi="Arial" w:cs="Arial"/>
          <w:b/>
          <w:sz w:val="20"/>
          <w:szCs w:val="20"/>
        </w:rPr>
      </w:pPr>
    </w:p>
    <w:p w:rsidR="002F7440" w:rsidRDefault="002F7440" w:rsidP="003A1550">
      <w:pPr>
        <w:jc w:val="both"/>
        <w:rPr>
          <w:rFonts w:ascii="Arial" w:eastAsia="Times" w:hAnsi="Arial" w:cs="Arial"/>
          <w:sz w:val="20"/>
          <w:szCs w:val="20"/>
        </w:rPr>
      </w:pPr>
      <w:r>
        <w:rPr>
          <w:rFonts w:ascii="Arial" w:eastAsia="Times" w:hAnsi="Arial" w:cs="Arial"/>
          <w:sz w:val="20"/>
          <w:szCs w:val="20"/>
        </w:rPr>
        <w:t>PRIMERO: Se aprueba el dictamen presentado por la Comisión de Hacienda, Patrimonio, Cuenta Pública y Gastos Médicos que ha quedado transcrito, en consecuencia el otorgamiento de:</w:t>
      </w:r>
    </w:p>
    <w:p w:rsidR="002F7440" w:rsidRDefault="002F7440" w:rsidP="002F7440">
      <w:pPr>
        <w:pStyle w:val="Prrafodelista"/>
        <w:numPr>
          <w:ilvl w:val="0"/>
          <w:numId w:val="5"/>
        </w:numPr>
        <w:jc w:val="both"/>
        <w:rPr>
          <w:rFonts w:ascii="Arial" w:eastAsia="Times" w:hAnsi="Arial" w:cs="Arial"/>
          <w:sz w:val="20"/>
          <w:szCs w:val="20"/>
        </w:rPr>
      </w:pPr>
      <w:r>
        <w:rPr>
          <w:rFonts w:ascii="Arial" w:eastAsia="Times" w:hAnsi="Arial" w:cs="Arial"/>
          <w:sz w:val="20"/>
          <w:szCs w:val="20"/>
        </w:rPr>
        <w:t>Estímulo Fiscal de $1.00 (Un peso M.N.) por concepto de recargos para los concesionarios del Transporte Público que paguen su refrendo anual 2015 y años anteriores, con vigencia a partir de su autorización por el H. Cabildo y hasta el último día de cobro del mes de diciembre de 2015. Y</w:t>
      </w:r>
    </w:p>
    <w:p w:rsidR="002F7440" w:rsidRPr="002F7440" w:rsidRDefault="002F7440" w:rsidP="008F5EB4">
      <w:pPr>
        <w:pStyle w:val="Prrafodelista"/>
        <w:numPr>
          <w:ilvl w:val="0"/>
          <w:numId w:val="5"/>
        </w:numPr>
        <w:jc w:val="both"/>
        <w:rPr>
          <w:rFonts w:ascii="Arial" w:eastAsia="Times" w:hAnsi="Arial" w:cs="Arial"/>
          <w:sz w:val="20"/>
          <w:szCs w:val="20"/>
        </w:rPr>
      </w:pPr>
      <w:r w:rsidRPr="002F7440">
        <w:rPr>
          <w:rFonts w:ascii="Arial" w:eastAsia="Times" w:hAnsi="Arial" w:cs="Arial"/>
          <w:sz w:val="20"/>
          <w:szCs w:val="20"/>
        </w:rPr>
        <w:t>Estímulo Fiscal consistente en un 40% en el pago por concepto de Refrendo Anual 2015,  de las Concesiones de Transporte Público, con vigencia a partir de su autorización por el H. Cabildo y hasta el   último día de cobro del mes de diciembre de 2015</w:t>
      </w:r>
    </w:p>
    <w:p w:rsidR="002F7440" w:rsidRDefault="002F7440" w:rsidP="002F7440">
      <w:pPr>
        <w:pStyle w:val="Prrafodelista"/>
        <w:jc w:val="both"/>
        <w:rPr>
          <w:rFonts w:ascii="Arial" w:eastAsia="Times" w:hAnsi="Arial" w:cs="Arial"/>
          <w:sz w:val="20"/>
          <w:szCs w:val="20"/>
        </w:rPr>
      </w:pPr>
    </w:p>
    <w:p w:rsidR="002F7440" w:rsidRPr="002F7440" w:rsidRDefault="002F7440" w:rsidP="00D65C06">
      <w:pPr>
        <w:ind w:right="333"/>
        <w:outlineLvl w:val="0"/>
        <w:rPr>
          <w:rFonts w:ascii="Arial" w:hAnsi="Arial" w:cs="Arial"/>
          <w:sz w:val="20"/>
          <w:szCs w:val="20"/>
        </w:rPr>
      </w:pPr>
      <w:r>
        <w:rPr>
          <w:rFonts w:ascii="Arial" w:hAnsi="Arial" w:cs="Arial"/>
          <w:sz w:val="20"/>
          <w:szCs w:val="20"/>
        </w:rPr>
        <w:t>SEGUNDO: Notifíquese a la Tesorería Municipal para todos los efectos a que haya lugar.</w:t>
      </w:r>
    </w:p>
    <w:p w:rsidR="00331364" w:rsidRDefault="00331364" w:rsidP="00331364">
      <w:pPr>
        <w:jc w:val="both"/>
        <w:rPr>
          <w:rFonts w:ascii="Arial" w:eastAsia="Times" w:hAnsi="Arial" w:cs="Arial"/>
          <w:sz w:val="20"/>
          <w:szCs w:val="20"/>
        </w:rPr>
      </w:pPr>
      <w:r w:rsidRPr="00327578">
        <w:rPr>
          <w:rFonts w:ascii="Arial" w:eastAsia="Times" w:hAnsi="Arial" w:cs="Arial"/>
          <w:sz w:val="20"/>
          <w:szCs w:val="20"/>
        </w:rPr>
        <w:t>..……………………….</w:t>
      </w:r>
    </w:p>
    <w:p w:rsidR="00F20626" w:rsidRDefault="000A4026" w:rsidP="00F20626">
      <w:pPr>
        <w:jc w:val="center"/>
        <w:rPr>
          <w:rFonts w:ascii="Arial" w:eastAsia="Times" w:hAnsi="Arial" w:cs="Arial"/>
          <w:b/>
          <w:sz w:val="20"/>
          <w:szCs w:val="20"/>
        </w:rPr>
      </w:pPr>
      <w:r w:rsidRPr="000A4026">
        <w:rPr>
          <w:rFonts w:ascii="Arial" w:eastAsia="Times" w:hAnsi="Arial" w:cs="Arial"/>
          <w:b/>
          <w:sz w:val="20"/>
          <w:szCs w:val="20"/>
        </w:rPr>
        <w:t>INTEGRACIÓN AL COMITÉ DE PLANEACIÓN  DE DESARROLLO MUNICIPAL DEL DIRECTOR DE OBRAS PÚBLICAS.</w:t>
      </w:r>
    </w:p>
    <w:p w:rsidR="000A4026" w:rsidRPr="000A4026" w:rsidRDefault="000A4026" w:rsidP="00F20626">
      <w:pPr>
        <w:jc w:val="center"/>
        <w:rPr>
          <w:rFonts w:ascii="Arial" w:eastAsia="Times" w:hAnsi="Arial" w:cs="Arial"/>
          <w:b/>
          <w:sz w:val="20"/>
          <w:szCs w:val="20"/>
        </w:rPr>
      </w:pPr>
    </w:p>
    <w:p w:rsidR="00F20626" w:rsidRDefault="00F20626" w:rsidP="00F20626">
      <w:pPr>
        <w:jc w:val="center"/>
        <w:rPr>
          <w:rFonts w:ascii="Arial" w:eastAsia="Times" w:hAnsi="Arial" w:cs="Arial"/>
          <w:b/>
          <w:sz w:val="20"/>
          <w:szCs w:val="20"/>
        </w:rPr>
      </w:pPr>
      <w:r w:rsidRPr="00904F1F">
        <w:rPr>
          <w:rFonts w:ascii="Arial" w:eastAsia="Times" w:hAnsi="Arial" w:cs="Arial"/>
          <w:b/>
          <w:sz w:val="20"/>
          <w:szCs w:val="20"/>
        </w:rPr>
        <w:t xml:space="preserve">A C U E R D O     </w:t>
      </w:r>
      <w:r>
        <w:rPr>
          <w:rFonts w:ascii="Arial" w:eastAsia="Times" w:hAnsi="Arial" w:cs="Arial"/>
          <w:b/>
          <w:sz w:val="20"/>
          <w:szCs w:val="20"/>
        </w:rPr>
        <w:t>181</w:t>
      </w:r>
      <w:r w:rsidRPr="00904F1F">
        <w:rPr>
          <w:rFonts w:ascii="Arial" w:eastAsia="Times" w:hAnsi="Arial" w:cs="Arial"/>
          <w:b/>
          <w:sz w:val="20"/>
          <w:szCs w:val="20"/>
        </w:rPr>
        <w:t>/</w:t>
      </w:r>
      <w:r>
        <w:rPr>
          <w:rFonts w:ascii="Arial" w:eastAsia="Times" w:hAnsi="Arial" w:cs="Arial"/>
          <w:b/>
          <w:sz w:val="20"/>
          <w:szCs w:val="20"/>
        </w:rPr>
        <w:t>20</w:t>
      </w:r>
      <w:r w:rsidRPr="00904F1F">
        <w:rPr>
          <w:rFonts w:ascii="Arial" w:eastAsia="Times" w:hAnsi="Arial" w:cs="Arial"/>
          <w:b/>
          <w:sz w:val="20"/>
          <w:szCs w:val="20"/>
        </w:rPr>
        <w:t>/15</w:t>
      </w:r>
    </w:p>
    <w:p w:rsidR="00F20626" w:rsidRDefault="00F20626" w:rsidP="00F20626">
      <w:pPr>
        <w:rPr>
          <w:rFonts w:ascii="Arial" w:eastAsia="Times" w:hAnsi="Arial" w:cs="Arial"/>
          <w:b/>
          <w:sz w:val="20"/>
          <w:szCs w:val="20"/>
        </w:rPr>
      </w:pPr>
    </w:p>
    <w:p w:rsidR="00495BE0" w:rsidRDefault="00F20626" w:rsidP="006B52DC">
      <w:pPr>
        <w:jc w:val="both"/>
        <w:rPr>
          <w:rFonts w:ascii="Arial" w:eastAsia="Times" w:hAnsi="Arial" w:cs="Arial"/>
          <w:sz w:val="20"/>
          <w:szCs w:val="20"/>
        </w:rPr>
      </w:pPr>
      <w:r w:rsidRPr="00F20626">
        <w:rPr>
          <w:rFonts w:ascii="Arial" w:eastAsia="Times" w:hAnsi="Arial" w:cs="Arial"/>
          <w:sz w:val="20"/>
          <w:szCs w:val="20"/>
        </w:rPr>
        <w:t>UNICO: Se aprueba la integración  al Comité de Planeación de Desarrollo Municipal  (COPLADEM) con voz y voto, del Ing. Collins Creth Camp Bennett en su calidad de Direc</w:t>
      </w:r>
      <w:r w:rsidR="00421BAF">
        <w:rPr>
          <w:rFonts w:ascii="Arial" w:eastAsia="Times" w:hAnsi="Arial" w:cs="Arial"/>
          <w:sz w:val="20"/>
          <w:szCs w:val="20"/>
        </w:rPr>
        <w:t>tor Municipal de Obras Públicas</w:t>
      </w:r>
      <w:r w:rsidRPr="00F20626">
        <w:rPr>
          <w:rFonts w:ascii="Arial" w:eastAsia="Times" w:hAnsi="Arial" w:cs="Arial"/>
          <w:sz w:val="20"/>
          <w:szCs w:val="20"/>
        </w:rPr>
        <w:t>, derivado de las acciones que realiza la Dirección de Obras Públicas Municipales, como ejecutor de las obras 2015, autorizadas por dicho Comité</w:t>
      </w:r>
      <w:r w:rsidR="006B52DC">
        <w:rPr>
          <w:rFonts w:ascii="Arial" w:eastAsia="Times" w:hAnsi="Arial" w:cs="Arial"/>
          <w:sz w:val="20"/>
          <w:szCs w:val="20"/>
        </w:rPr>
        <w:t>.</w:t>
      </w:r>
    </w:p>
    <w:p w:rsidR="00FB1948" w:rsidRDefault="00FB1948" w:rsidP="00FB1948">
      <w:pPr>
        <w:jc w:val="both"/>
        <w:rPr>
          <w:rFonts w:ascii="Arial" w:eastAsia="Times" w:hAnsi="Arial" w:cs="Arial"/>
          <w:sz w:val="20"/>
          <w:szCs w:val="20"/>
        </w:rPr>
      </w:pPr>
      <w:r w:rsidRPr="00327578">
        <w:rPr>
          <w:rFonts w:ascii="Arial" w:eastAsia="Times" w:hAnsi="Arial" w:cs="Arial"/>
          <w:sz w:val="20"/>
          <w:szCs w:val="20"/>
        </w:rPr>
        <w:t>..……………………….</w:t>
      </w:r>
    </w:p>
    <w:p w:rsidR="00D32E61" w:rsidRDefault="00D32E61" w:rsidP="006B52DC">
      <w:pPr>
        <w:jc w:val="both"/>
        <w:rPr>
          <w:rFonts w:ascii="Arial" w:eastAsia="Times" w:hAnsi="Arial" w:cs="Arial"/>
          <w:sz w:val="20"/>
          <w:szCs w:val="20"/>
        </w:rPr>
      </w:pPr>
    </w:p>
    <w:p w:rsidR="00FB1948" w:rsidRDefault="00FB1948" w:rsidP="006B52DC">
      <w:pPr>
        <w:jc w:val="both"/>
        <w:rPr>
          <w:rFonts w:ascii="Arial" w:eastAsia="Times" w:hAnsi="Arial" w:cs="Arial"/>
          <w:sz w:val="20"/>
          <w:szCs w:val="20"/>
        </w:rPr>
      </w:pPr>
    </w:p>
    <w:p w:rsidR="00D32E61" w:rsidRDefault="00D32E61" w:rsidP="00D32E61">
      <w:pPr>
        <w:ind w:right="333"/>
        <w:outlineLvl w:val="0"/>
        <w:rPr>
          <w:rFonts w:ascii="Arial" w:hAnsi="Arial" w:cs="Arial"/>
          <w:sz w:val="20"/>
          <w:szCs w:val="20"/>
        </w:rPr>
      </w:pPr>
      <w:r w:rsidRPr="00327578">
        <w:rPr>
          <w:rFonts w:ascii="Arial" w:hAnsi="Arial" w:cs="Arial"/>
          <w:b/>
          <w:sz w:val="20"/>
          <w:szCs w:val="20"/>
        </w:rPr>
        <w:t xml:space="preserve">AGUAS DE SALTILLO: </w:t>
      </w:r>
      <w:r w:rsidRPr="00327578">
        <w:rPr>
          <w:rFonts w:ascii="Arial" w:hAnsi="Arial" w:cs="Arial"/>
          <w:sz w:val="20"/>
          <w:szCs w:val="20"/>
        </w:rPr>
        <w:t xml:space="preserve">Tarifas para el mes de </w:t>
      </w:r>
      <w:r>
        <w:rPr>
          <w:rFonts w:ascii="Arial" w:hAnsi="Arial" w:cs="Arial"/>
          <w:sz w:val="20"/>
          <w:szCs w:val="20"/>
        </w:rPr>
        <w:t>octu</w:t>
      </w:r>
      <w:r>
        <w:rPr>
          <w:rFonts w:ascii="Arial" w:hAnsi="Arial" w:cs="Arial"/>
          <w:sz w:val="20"/>
          <w:szCs w:val="20"/>
        </w:rPr>
        <w:t>bre</w:t>
      </w:r>
      <w:r w:rsidRPr="00327578">
        <w:rPr>
          <w:rFonts w:ascii="Arial" w:hAnsi="Arial" w:cs="Arial"/>
          <w:sz w:val="20"/>
          <w:szCs w:val="20"/>
        </w:rPr>
        <w:t xml:space="preserve"> de dos mil quince.</w:t>
      </w:r>
    </w:p>
    <w:p w:rsidR="00FB1948" w:rsidRDefault="00FB1948" w:rsidP="00D32E61">
      <w:pPr>
        <w:ind w:right="333"/>
        <w:outlineLvl w:val="0"/>
        <w:rPr>
          <w:rFonts w:ascii="Arial" w:hAnsi="Arial" w:cs="Arial"/>
          <w:sz w:val="20"/>
          <w:szCs w:val="20"/>
        </w:rPr>
      </w:pPr>
    </w:p>
    <w:p w:rsidR="00177DDC" w:rsidRPr="00327578" w:rsidRDefault="00177DDC" w:rsidP="00D32E61">
      <w:pPr>
        <w:ind w:right="333"/>
        <w:outlineLvl w:val="0"/>
        <w:rPr>
          <w:rFonts w:ascii="Arial" w:hAnsi="Arial" w:cs="Arial"/>
          <w:sz w:val="20"/>
          <w:szCs w:val="20"/>
        </w:rPr>
      </w:pPr>
    </w:p>
    <w:p w:rsidR="00177DDC" w:rsidRPr="00177DDC" w:rsidRDefault="00177DDC" w:rsidP="00177DDC">
      <w:pPr>
        <w:jc w:val="right"/>
        <w:rPr>
          <w:rFonts w:ascii="Arial" w:hAnsi="Arial" w:cs="Arial"/>
          <w:sz w:val="20"/>
          <w:szCs w:val="20"/>
        </w:rPr>
      </w:pPr>
      <w:r>
        <w:rPr>
          <w:rFonts w:ascii="Arial" w:hAnsi="Arial" w:cs="Arial"/>
          <w:sz w:val="16"/>
          <w:szCs w:val="16"/>
        </w:rPr>
        <w:t xml:space="preserve"> </w:t>
      </w:r>
      <w:r w:rsidRPr="00177DDC">
        <w:rPr>
          <w:rFonts w:ascii="Arial" w:hAnsi="Arial" w:cs="Arial"/>
          <w:sz w:val="20"/>
          <w:szCs w:val="20"/>
        </w:rPr>
        <w:t>Saltillo, Coahuila a 28 de septiembre del 2015</w:t>
      </w:r>
    </w:p>
    <w:p w:rsidR="00177DDC" w:rsidRPr="00177DDC" w:rsidRDefault="00177DDC" w:rsidP="00177DDC">
      <w:pPr>
        <w:rPr>
          <w:rFonts w:ascii="Arial" w:hAnsi="Arial" w:cs="Arial"/>
          <w:sz w:val="20"/>
          <w:szCs w:val="20"/>
        </w:rPr>
      </w:pPr>
    </w:p>
    <w:p w:rsidR="00177DDC" w:rsidRPr="00177DDC" w:rsidRDefault="00177DDC" w:rsidP="00177DDC">
      <w:pPr>
        <w:jc w:val="both"/>
        <w:rPr>
          <w:rFonts w:ascii="Arial" w:hAnsi="Arial" w:cs="Arial"/>
          <w:b/>
          <w:sz w:val="20"/>
          <w:szCs w:val="20"/>
        </w:rPr>
      </w:pPr>
    </w:p>
    <w:p w:rsidR="00177DDC" w:rsidRPr="00177DDC" w:rsidRDefault="00177DDC" w:rsidP="00177DDC">
      <w:pPr>
        <w:pStyle w:val="Ttulo1"/>
        <w:spacing w:before="0"/>
        <w:rPr>
          <w:rFonts w:ascii="Arial" w:hAnsi="Arial" w:cs="Arial"/>
          <w:b/>
          <w:color w:val="auto"/>
          <w:sz w:val="20"/>
          <w:szCs w:val="20"/>
        </w:rPr>
      </w:pPr>
      <w:r w:rsidRPr="00177DDC">
        <w:rPr>
          <w:rFonts w:ascii="Arial" w:hAnsi="Arial" w:cs="Arial"/>
          <w:b/>
          <w:color w:val="auto"/>
          <w:sz w:val="20"/>
          <w:szCs w:val="20"/>
        </w:rPr>
        <w:t>LIC. MARIA ALICIA GARCIA NARRO</w:t>
      </w:r>
    </w:p>
    <w:p w:rsidR="00177DDC" w:rsidRPr="00177DDC" w:rsidRDefault="00177DDC" w:rsidP="00177DDC">
      <w:pPr>
        <w:pStyle w:val="Ttulo1"/>
        <w:spacing w:before="0"/>
        <w:rPr>
          <w:rFonts w:ascii="Arial" w:hAnsi="Arial" w:cs="Arial"/>
          <w:b/>
          <w:color w:val="auto"/>
          <w:sz w:val="20"/>
          <w:szCs w:val="20"/>
        </w:rPr>
      </w:pPr>
      <w:r w:rsidRPr="00177DDC">
        <w:rPr>
          <w:rFonts w:ascii="Arial" w:hAnsi="Arial" w:cs="Arial"/>
          <w:b/>
          <w:color w:val="auto"/>
          <w:sz w:val="20"/>
          <w:szCs w:val="20"/>
        </w:rPr>
        <w:t>SECRETARIA DEL R. AYUNTAMIENTO DE SALTILLO</w:t>
      </w:r>
    </w:p>
    <w:p w:rsidR="00177DDC" w:rsidRPr="00177DDC" w:rsidRDefault="00177DDC" w:rsidP="00177DDC">
      <w:pPr>
        <w:jc w:val="both"/>
        <w:rPr>
          <w:rFonts w:ascii="Arial" w:hAnsi="Arial" w:cs="Arial"/>
          <w:b/>
          <w:sz w:val="20"/>
          <w:szCs w:val="20"/>
          <w:lang w:val="es-MX"/>
        </w:rPr>
      </w:pPr>
      <w:r w:rsidRPr="00177DDC">
        <w:rPr>
          <w:rFonts w:ascii="Arial" w:hAnsi="Arial" w:cs="Arial"/>
          <w:b/>
          <w:sz w:val="20"/>
          <w:szCs w:val="20"/>
          <w:lang w:val="es-MX"/>
        </w:rPr>
        <w:t>PRESENTE.-</w:t>
      </w:r>
    </w:p>
    <w:p w:rsidR="00177DDC" w:rsidRPr="00177DDC" w:rsidRDefault="00177DDC" w:rsidP="00177DDC">
      <w:pPr>
        <w:jc w:val="both"/>
        <w:rPr>
          <w:rFonts w:ascii="Arial" w:hAnsi="Arial" w:cs="Arial"/>
          <w:b/>
          <w:sz w:val="20"/>
          <w:szCs w:val="20"/>
          <w:lang w:val="es-MX"/>
        </w:rPr>
      </w:pPr>
    </w:p>
    <w:p w:rsidR="00177DDC" w:rsidRPr="00177DDC" w:rsidRDefault="00177DDC" w:rsidP="00177DDC">
      <w:pPr>
        <w:jc w:val="both"/>
        <w:rPr>
          <w:rFonts w:ascii="Arial" w:hAnsi="Arial" w:cs="Arial"/>
          <w:sz w:val="20"/>
          <w:szCs w:val="20"/>
          <w:lang w:val="es-MX"/>
        </w:rPr>
      </w:pPr>
    </w:p>
    <w:p w:rsidR="00177DDC" w:rsidRPr="00177DDC" w:rsidRDefault="00177DDC" w:rsidP="00177DDC">
      <w:pPr>
        <w:pStyle w:val="Textoindependiente"/>
        <w:spacing w:line="360" w:lineRule="auto"/>
        <w:ind w:firstLine="708"/>
        <w:rPr>
          <w:rFonts w:ascii="Arial" w:hAnsi="Arial" w:cs="Arial"/>
          <w:sz w:val="20"/>
          <w:szCs w:val="20"/>
          <w:highlight w:val="darkYellow"/>
        </w:rPr>
      </w:pPr>
      <w:r w:rsidRPr="00177DDC">
        <w:rPr>
          <w:rFonts w:ascii="Arial" w:hAnsi="Arial" w:cs="Arial"/>
          <w:sz w:val="20"/>
          <w:szCs w:val="20"/>
        </w:rPr>
        <w:t xml:space="preserve">Por este conducto me permito solicitarle, de la manera más atenta, tenga a bien, girar las instrucciones necesarias, a fin de que se publique en la Gaceta Oficial del Municipio, el cuadro anexo, correspondiente a las tarifas para el cobro de los servicios de agua potable y drenaje para el </w:t>
      </w:r>
      <w:r w:rsidRPr="00177DDC">
        <w:rPr>
          <w:rFonts w:ascii="Arial" w:hAnsi="Arial" w:cs="Arial"/>
          <w:sz w:val="20"/>
          <w:szCs w:val="20"/>
        </w:rPr>
        <w:lastRenderedPageBreak/>
        <w:t xml:space="preserve">mes de </w:t>
      </w:r>
      <w:r w:rsidRPr="00177DDC">
        <w:rPr>
          <w:rFonts w:ascii="Arial" w:hAnsi="Arial" w:cs="Arial"/>
          <w:b/>
          <w:sz w:val="20"/>
          <w:szCs w:val="20"/>
        </w:rPr>
        <w:t>Octubre del 2015</w:t>
      </w:r>
      <w:r w:rsidRPr="00177DDC">
        <w:rPr>
          <w:rFonts w:ascii="Arial" w:hAnsi="Arial" w:cs="Arial"/>
          <w:sz w:val="20"/>
          <w:szCs w:val="20"/>
        </w:rPr>
        <w:t>,  lo anterior, de conformidad con lo dispuesto por la fracción X del artículo 126 del Código Municipal y con el fin de dar cumplimiento a lo dispuesto por el artículo 76 de la Ley de Aguas para los Municipios del Estado de Coahuila.</w:t>
      </w:r>
    </w:p>
    <w:p w:rsidR="00177DDC" w:rsidRPr="00177DDC" w:rsidRDefault="00177DDC" w:rsidP="00177DDC">
      <w:pPr>
        <w:spacing w:line="360" w:lineRule="auto"/>
        <w:jc w:val="both"/>
        <w:rPr>
          <w:rFonts w:ascii="Arial" w:hAnsi="Arial" w:cs="Arial"/>
          <w:sz w:val="20"/>
          <w:szCs w:val="20"/>
          <w:lang w:val="es-MX"/>
        </w:rPr>
      </w:pPr>
    </w:p>
    <w:p w:rsidR="00177DDC" w:rsidRPr="00177DDC" w:rsidRDefault="00177DDC" w:rsidP="00177DDC">
      <w:pPr>
        <w:spacing w:line="360" w:lineRule="auto"/>
        <w:ind w:firstLine="708"/>
        <w:jc w:val="both"/>
        <w:rPr>
          <w:rFonts w:ascii="Arial" w:hAnsi="Arial" w:cs="Arial"/>
          <w:sz w:val="20"/>
          <w:szCs w:val="20"/>
          <w:lang w:val="es-ES_tradnl"/>
        </w:rPr>
      </w:pPr>
      <w:r w:rsidRPr="00177DDC">
        <w:rPr>
          <w:rFonts w:ascii="Arial" w:hAnsi="Arial" w:cs="Arial"/>
          <w:sz w:val="20"/>
          <w:szCs w:val="20"/>
          <w:lang w:val="es-ES_tradnl"/>
        </w:rPr>
        <w:t>Sin otro particular, agradeciendo sus atenciones,  me reitero a sus órdenes para cualquier aclaración a la presente.</w:t>
      </w:r>
    </w:p>
    <w:p w:rsidR="00177DDC" w:rsidRPr="00177DDC" w:rsidRDefault="00177DDC" w:rsidP="00177DDC">
      <w:pPr>
        <w:jc w:val="both"/>
        <w:rPr>
          <w:rFonts w:ascii="Arial" w:hAnsi="Arial" w:cs="Arial"/>
          <w:sz w:val="20"/>
          <w:szCs w:val="20"/>
          <w:lang w:val="es-ES_tradnl"/>
        </w:rPr>
      </w:pPr>
    </w:p>
    <w:p w:rsidR="00177DDC" w:rsidRPr="00177DDC" w:rsidRDefault="00177DDC" w:rsidP="00177DDC">
      <w:pPr>
        <w:jc w:val="both"/>
        <w:rPr>
          <w:rFonts w:ascii="Arial" w:hAnsi="Arial" w:cs="Arial"/>
          <w:sz w:val="20"/>
          <w:szCs w:val="20"/>
          <w:lang w:val="es-ES_tradnl"/>
        </w:rPr>
      </w:pPr>
    </w:p>
    <w:p w:rsidR="00177DDC" w:rsidRPr="00177DDC" w:rsidRDefault="00177DDC" w:rsidP="00177DDC">
      <w:pPr>
        <w:jc w:val="both"/>
        <w:rPr>
          <w:rFonts w:ascii="Arial" w:hAnsi="Arial" w:cs="Arial"/>
          <w:sz w:val="20"/>
          <w:szCs w:val="20"/>
          <w:lang w:val="es-ES_tradnl"/>
        </w:rPr>
      </w:pPr>
    </w:p>
    <w:p w:rsidR="00177DDC" w:rsidRPr="00177DDC" w:rsidRDefault="00177DDC" w:rsidP="00177DDC">
      <w:pPr>
        <w:jc w:val="both"/>
        <w:rPr>
          <w:rFonts w:ascii="Arial" w:hAnsi="Arial" w:cs="Arial"/>
          <w:sz w:val="20"/>
          <w:szCs w:val="20"/>
          <w:lang w:val="es-ES_tradnl"/>
        </w:rPr>
      </w:pPr>
    </w:p>
    <w:p w:rsidR="00177DDC" w:rsidRPr="00177DDC" w:rsidRDefault="00177DDC" w:rsidP="00177DDC">
      <w:pPr>
        <w:jc w:val="center"/>
        <w:rPr>
          <w:rFonts w:ascii="Arial" w:hAnsi="Arial" w:cs="Arial"/>
          <w:b/>
          <w:sz w:val="20"/>
          <w:szCs w:val="20"/>
          <w:lang w:val="es-ES_tradnl"/>
        </w:rPr>
      </w:pPr>
      <w:r w:rsidRPr="00177DDC">
        <w:rPr>
          <w:rFonts w:ascii="Arial" w:hAnsi="Arial" w:cs="Arial"/>
          <w:b/>
          <w:sz w:val="20"/>
          <w:szCs w:val="20"/>
          <w:lang w:val="es-ES_tradnl"/>
        </w:rPr>
        <w:t>A t e n t a m e n t e</w:t>
      </w:r>
    </w:p>
    <w:p w:rsidR="00177DDC" w:rsidRPr="00177DDC" w:rsidRDefault="00177DDC" w:rsidP="00177DDC">
      <w:pPr>
        <w:jc w:val="center"/>
        <w:rPr>
          <w:rFonts w:ascii="Arial" w:hAnsi="Arial" w:cs="Arial"/>
          <w:b/>
          <w:sz w:val="20"/>
          <w:szCs w:val="20"/>
          <w:lang w:val="es-ES_tradnl"/>
        </w:rPr>
      </w:pPr>
    </w:p>
    <w:p w:rsidR="00177DDC" w:rsidRPr="00177DDC" w:rsidRDefault="00177DDC" w:rsidP="00177DDC">
      <w:pPr>
        <w:jc w:val="center"/>
        <w:rPr>
          <w:rFonts w:ascii="Arial" w:hAnsi="Arial" w:cs="Arial"/>
          <w:b/>
          <w:sz w:val="20"/>
          <w:szCs w:val="20"/>
          <w:lang w:val="es-ES_tradnl"/>
        </w:rPr>
      </w:pPr>
    </w:p>
    <w:p w:rsidR="00177DDC" w:rsidRPr="00177DDC" w:rsidRDefault="00177DDC" w:rsidP="00177DDC">
      <w:pPr>
        <w:jc w:val="center"/>
        <w:rPr>
          <w:rFonts w:ascii="Arial" w:hAnsi="Arial" w:cs="Arial"/>
          <w:b/>
          <w:sz w:val="20"/>
          <w:szCs w:val="20"/>
          <w:lang w:val="es-ES_tradnl"/>
        </w:rPr>
      </w:pPr>
    </w:p>
    <w:p w:rsidR="00177DDC" w:rsidRPr="00177DDC" w:rsidRDefault="00177DDC" w:rsidP="00177DDC">
      <w:pPr>
        <w:jc w:val="center"/>
        <w:rPr>
          <w:rFonts w:ascii="Arial" w:hAnsi="Arial" w:cs="Arial"/>
          <w:b/>
          <w:sz w:val="20"/>
          <w:szCs w:val="20"/>
          <w:lang w:val="pt-BR"/>
        </w:rPr>
      </w:pPr>
      <w:r w:rsidRPr="00177DDC">
        <w:rPr>
          <w:rFonts w:ascii="Arial" w:hAnsi="Arial" w:cs="Arial"/>
          <w:b/>
          <w:sz w:val="20"/>
          <w:szCs w:val="20"/>
          <w:lang w:val="pt-BR"/>
        </w:rPr>
        <w:t xml:space="preserve">Ing. </w:t>
      </w:r>
      <w:proofErr w:type="spellStart"/>
      <w:r w:rsidRPr="00177DDC">
        <w:rPr>
          <w:rFonts w:ascii="Arial" w:hAnsi="Arial" w:cs="Arial"/>
          <w:b/>
          <w:sz w:val="20"/>
          <w:szCs w:val="20"/>
          <w:lang w:val="pt-BR"/>
        </w:rPr>
        <w:t>Jordi</w:t>
      </w:r>
      <w:proofErr w:type="spellEnd"/>
      <w:r w:rsidRPr="00177DDC">
        <w:rPr>
          <w:rFonts w:ascii="Arial" w:hAnsi="Arial" w:cs="Arial"/>
          <w:b/>
          <w:sz w:val="20"/>
          <w:szCs w:val="20"/>
          <w:lang w:val="pt-BR"/>
        </w:rPr>
        <w:t xml:space="preserve"> Bosch Bragado.</w:t>
      </w:r>
    </w:p>
    <w:p w:rsidR="00177DDC" w:rsidRDefault="00177DDC" w:rsidP="00177DDC">
      <w:pPr>
        <w:jc w:val="center"/>
        <w:rPr>
          <w:rFonts w:ascii="Arial" w:hAnsi="Arial" w:cs="Arial"/>
          <w:b/>
          <w:sz w:val="20"/>
          <w:szCs w:val="20"/>
          <w:lang w:val="pt-BR"/>
        </w:rPr>
      </w:pPr>
      <w:r w:rsidRPr="00177DDC">
        <w:rPr>
          <w:rFonts w:ascii="Arial" w:hAnsi="Arial" w:cs="Arial"/>
          <w:b/>
          <w:sz w:val="20"/>
          <w:szCs w:val="20"/>
          <w:lang w:val="pt-BR"/>
        </w:rPr>
        <w:t>Gerente General.</w:t>
      </w:r>
    </w:p>
    <w:p w:rsidR="00EC4E27" w:rsidRPr="00FB1948" w:rsidRDefault="00EC4E27" w:rsidP="00EC4E27">
      <w:pPr>
        <w:jc w:val="center"/>
        <w:rPr>
          <w:rFonts w:ascii="Arial" w:hAnsi="Arial" w:cs="Arial"/>
          <w:sz w:val="20"/>
          <w:szCs w:val="20"/>
          <w:lang w:val="es-MX"/>
        </w:rPr>
      </w:pPr>
      <w:r>
        <w:rPr>
          <w:rFonts w:ascii="Arial" w:hAnsi="Arial" w:cs="Arial"/>
          <w:sz w:val="20"/>
          <w:szCs w:val="20"/>
          <w:lang w:val="es-MX"/>
        </w:rPr>
        <w:t>(</w:t>
      </w:r>
      <w:r w:rsidRPr="00FB1948">
        <w:rPr>
          <w:rFonts w:ascii="Arial" w:hAnsi="Arial" w:cs="Arial"/>
          <w:sz w:val="20"/>
          <w:szCs w:val="20"/>
          <w:lang w:val="es-MX"/>
        </w:rPr>
        <w:t>Rubrica</w:t>
      </w:r>
      <w:r>
        <w:rPr>
          <w:rFonts w:ascii="Arial" w:hAnsi="Arial" w:cs="Arial"/>
          <w:sz w:val="20"/>
          <w:szCs w:val="20"/>
          <w:lang w:val="es-MX"/>
        </w:rPr>
        <w:t>)</w:t>
      </w:r>
    </w:p>
    <w:p w:rsidR="00EC4E27" w:rsidRPr="00177DDC" w:rsidRDefault="00EC4E27" w:rsidP="00177DDC">
      <w:pPr>
        <w:jc w:val="center"/>
        <w:rPr>
          <w:rFonts w:ascii="Arial" w:hAnsi="Arial" w:cs="Arial"/>
          <w:b/>
          <w:sz w:val="20"/>
          <w:szCs w:val="20"/>
          <w:lang w:val="pt-BR"/>
        </w:rPr>
      </w:pPr>
    </w:p>
    <w:p w:rsidR="00177DDC" w:rsidRPr="00177DDC" w:rsidRDefault="00177DDC" w:rsidP="00177DDC">
      <w:pPr>
        <w:rPr>
          <w:rFonts w:ascii="Arial" w:hAnsi="Arial" w:cs="Arial"/>
          <w:sz w:val="20"/>
          <w:szCs w:val="20"/>
          <w:lang w:val="pt-BR"/>
        </w:rPr>
      </w:pPr>
    </w:p>
    <w:p w:rsidR="00177DDC" w:rsidRPr="00177DDC" w:rsidRDefault="00177DDC" w:rsidP="00177DDC">
      <w:pPr>
        <w:jc w:val="right"/>
        <w:rPr>
          <w:rFonts w:ascii="Arial" w:hAnsi="Arial" w:cs="Arial"/>
          <w:sz w:val="20"/>
          <w:szCs w:val="20"/>
          <w:lang w:val="es-MX"/>
        </w:rPr>
      </w:pPr>
    </w:p>
    <w:p w:rsidR="00177DDC" w:rsidRPr="00177DDC" w:rsidRDefault="00177DDC" w:rsidP="00177DDC">
      <w:pPr>
        <w:jc w:val="right"/>
        <w:rPr>
          <w:rFonts w:ascii="Arial" w:hAnsi="Arial" w:cs="Arial"/>
          <w:sz w:val="20"/>
          <w:szCs w:val="20"/>
          <w:lang w:val="es-MX"/>
        </w:rPr>
      </w:pPr>
      <w:r w:rsidRPr="00177DDC">
        <w:rPr>
          <w:rFonts w:ascii="Arial" w:hAnsi="Arial" w:cs="Arial"/>
          <w:sz w:val="20"/>
          <w:szCs w:val="20"/>
          <w:lang w:val="es-MX"/>
        </w:rPr>
        <w:t xml:space="preserve">Saltillo, Coahuila a </w:t>
      </w:r>
      <w:r w:rsidRPr="00177DDC">
        <w:rPr>
          <w:rFonts w:ascii="Arial" w:hAnsi="Arial" w:cs="Arial"/>
          <w:sz w:val="20"/>
          <w:szCs w:val="20"/>
        </w:rPr>
        <w:t>28 de septiembre</w:t>
      </w:r>
      <w:r w:rsidRPr="00177DDC">
        <w:rPr>
          <w:rFonts w:ascii="Arial" w:hAnsi="Arial" w:cs="Arial"/>
          <w:sz w:val="20"/>
          <w:szCs w:val="20"/>
          <w:lang w:val="es-MX"/>
        </w:rPr>
        <w:t xml:space="preserve"> del 2015</w:t>
      </w:r>
    </w:p>
    <w:p w:rsidR="00177DDC" w:rsidRPr="00177DDC" w:rsidRDefault="00177DDC" w:rsidP="00177DDC">
      <w:pPr>
        <w:jc w:val="both"/>
        <w:rPr>
          <w:rFonts w:ascii="Arial" w:hAnsi="Arial" w:cs="Arial"/>
          <w:b/>
          <w:sz w:val="20"/>
          <w:szCs w:val="20"/>
          <w:lang w:val="es-MX"/>
        </w:rPr>
      </w:pPr>
    </w:p>
    <w:p w:rsidR="00177DDC" w:rsidRPr="00177DDC" w:rsidRDefault="00177DDC" w:rsidP="00177DDC">
      <w:pPr>
        <w:jc w:val="both"/>
        <w:rPr>
          <w:rFonts w:ascii="Arial" w:hAnsi="Arial" w:cs="Arial"/>
          <w:b/>
          <w:sz w:val="20"/>
          <w:szCs w:val="20"/>
          <w:lang w:val="es-MX"/>
        </w:rPr>
      </w:pPr>
    </w:p>
    <w:p w:rsidR="00177DDC" w:rsidRPr="00177DDC" w:rsidRDefault="00177DDC" w:rsidP="00177DDC">
      <w:pPr>
        <w:jc w:val="both"/>
        <w:rPr>
          <w:rFonts w:ascii="Arial" w:hAnsi="Arial" w:cs="Arial"/>
          <w:b/>
          <w:sz w:val="20"/>
          <w:szCs w:val="20"/>
          <w:lang w:val="es-MX"/>
        </w:rPr>
      </w:pPr>
    </w:p>
    <w:p w:rsidR="00177DDC" w:rsidRPr="00177DDC" w:rsidRDefault="00177DDC" w:rsidP="00177DDC">
      <w:pPr>
        <w:pStyle w:val="Ttulo1"/>
        <w:spacing w:before="0"/>
        <w:rPr>
          <w:rFonts w:ascii="Arial" w:hAnsi="Arial" w:cs="Arial"/>
          <w:b/>
          <w:color w:val="auto"/>
          <w:sz w:val="20"/>
          <w:szCs w:val="20"/>
        </w:rPr>
      </w:pPr>
      <w:r w:rsidRPr="00177DDC">
        <w:rPr>
          <w:rFonts w:ascii="Arial" w:hAnsi="Arial" w:cs="Arial"/>
          <w:b/>
          <w:color w:val="auto"/>
          <w:sz w:val="20"/>
          <w:szCs w:val="20"/>
        </w:rPr>
        <w:t>LIC. MARIA ALICIA GARCIA NARRO</w:t>
      </w:r>
    </w:p>
    <w:p w:rsidR="00177DDC" w:rsidRPr="00177DDC" w:rsidRDefault="00177DDC" w:rsidP="00177DDC">
      <w:pPr>
        <w:pStyle w:val="Ttulo1"/>
        <w:spacing w:before="0"/>
        <w:rPr>
          <w:rFonts w:ascii="Arial" w:hAnsi="Arial" w:cs="Arial"/>
          <w:b/>
          <w:sz w:val="20"/>
          <w:szCs w:val="20"/>
        </w:rPr>
      </w:pPr>
      <w:r w:rsidRPr="00177DDC">
        <w:rPr>
          <w:rFonts w:ascii="Arial" w:hAnsi="Arial" w:cs="Arial"/>
          <w:b/>
          <w:color w:val="auto"/>
          <w:sz w:val="20"/>
          <w:szCs w:val="20"/>
        </w:rPr>
        <w:t>SECRETARIA DEL R. AYUNTAMIENTO DE SALTILLO</w:t>
      </w:r>
    </w:p>
    <w:p w:rsidR="00177DDC" w:rsidRPr="00177DDC" w:rsidRDefault="00177DDC" w:rsidP="00177DDC">
      <w:pPr>
        <w:jc w:val="both"/>
        <w:rPr>
          <w:rFonts w:ascii="Arial" w:hAnsi="Arial" w:cs="Arial"/>
          <w:b/>
          <w:sz w:val="20"/>
          <w:szCs w:val="20"/>
          <w:lang w:val="es-MX"/>
        </w:rPr>
      </w:pPr>
      <w:r w:rsidRPr="00177DDC">
        <w:rPr>
          <w:rFonts w:ascii="Arial" w:hAnsi="Arial" w:cs="Arial"/>
          <w:b/>
          <w:sz w:val="20"/>
          <w:szCs w:val="20"/>
          <w:lang w:val="es-MX"/>
        </w:rPr>
        <w:t>PRESENTE.-</w:t>
      </w:r>
    </w:p>
    <w:p w:rsidR="00177DDC" w:rsidRPr="00177DDC" w:rsidRDefault="00177DDC" w:rsidP="00177DDC">
      <w:pPr>
        <w:jc w:val="both"/>
        <w:rPr>
          <w:rFonts w:ascii="Arial" w:hAnsi="Arial" w:cs="Arial"/>
          <w:sz w:val="20"/>
          <w:szCs w:val="20"/>
          <w:lang w:val="es-MX"/>
        </w:rPr>
      </w:pPr>
    </w:p>
    <w:p w:rsidR="00177DDC" w:rsidRPr="00177DDC" w:rsidRDefault="00177DDC" w:rsidP="00177DDC">
      <w:pPr>
        <w:jc w:val="both"/>
        <w:rPr>
          <w:rFonts w:ascii="Arial" w:hAnsi="Arial" w:cs="Arial"/>
          <w:sz w:val="20"/>
          <w:szCs w:val="20"/>
          <w:lang w:val="es-MX"/>
        </w:rPr>
      </w:pPr>
    </w:p>
    <w:p w:rsidR="00177DDC" w:rsidRPr="00177DDC" w:rsidRDefault="00177DDC" w:rsidP="00177DDC">
      <w:pPr>
        <w:jc w:val="both"/>
        <w:rPr>
          <w:rFonts w:ascii="Arial" w:hAnsi="Arial" w:cs="Arial"/>
          <w:sz w:val="20"/>
          <w:szCs w:val="20"/>
          <w:lang w:val="es-MX"/>
        </w:rPr>
      </w:pPr>
    </w:p>
    <w:p w:rsidR="00177DDC" w:rsidRPr="00177DDC" w:rsidRDefault="00177DDC" w:rsidP="00177DDC">
      <w:pPr>
        <w:pStyle w:val="Textoindependiente"/>
        <w:spacing w:line="360" w:lineRule="auto"/>
        <w:ind w:firstLine="708"/>
        <w:rPr>
          <w:rFonts w:ascii="Arial" w:hAnsi="Arial" w:cs="Arial"/>
          <w:sz w:val="20"/>
          <w:szCs w:val="20"/>
        </w:rPr>
      </w:pPr>
      <w:r w:rsidRPr="00177DDC">
        <w:rPr>
          <w:rFonts w:ascii="Arial" w:hAnsi="Arial" w:cs="Arial"/>
          <w:sz w:val="20"/>
          <w:szCs w:val="20"/>
        </w:rPr>
        <w:t xml:space="preserve">De conformidad con lo dispuesto por los Artículos 1, fracción XXVIII; 4, fracción II; 73, 76 de la Ley de Aguas para los Municipios del Estado de Coahuila  se dan a conocer las tarifas para los Servicios de Agua Potable y Drenaje para el mes de </w:t>
      </w:r>
      <w:r w:rsidRPr="00177DDC">
        <w:rPr>
          <w:rFonts w:ascii="Arial" w:hAnsi="Arial" w:cs="Arial"/>
          <w:b/>
          <w:sz w:val="20"/>
          <w:szCs w:val="20"/>
        </w:rPr>
        <w:t>Octubre del 2015.</w:t>
      </w:r>
    </w:p>
    <w:p w:rsidR="00177DDC" w:rsidRPr="00177DDC" w:rsidRDefault="00177DDC" w:rsidP="00177DDC">
      <w:pPr>
        <w:pStyle w:val="Textoindependiente"/>
        <w:spacing w:line="360" w:lineRule="auto"/>
        <w:ind w:firstLine="708"/>
        <w:rPr>
          <w:rFonts w:ascii="Arial" w:hAnsi="Arial" w:cs="Arial"/>
          <w:sz w:val="20"/>
          <w:szCs w:val="20"/>
        </w:rPr>
      </w:pPr>
    </w:p>
    <w:p w:rsidR="00177DDC" w:rsidRPr="00177DDC" w:rsidRDefault="00177DDC" w:rsidP="00177DDC">
      <w:pPr>
        <w:pStyle w:val="Textoindependiente"/>
        <w:spacing w:line="360" w:lineRule="auto"/>
        <w:ind w:firstLine="708"/>
        <w:rPr>
          <w:rFonts w:ascii="Arial" w:hAnsi="Arial" w:cs="Arial"/>
          <w:sz w:val="20"/>
          <w:szCs w:val="20"/>
        </w:rPr>
      </w:pPr>
      <w:r w:rsidRPr="00177DDC">
        <w:rPr>
          <w:rFonts w:ascii="Arial" w:hAnsi="Arial" w:cs="Arial"/>
          <w:sz w:val="20"/>
          <w:szCs w:val="20"/>
        </w:rPr>
        <w:t xml:space="preserve">Las tarifas para el mes de </w:t>
      </w:r>
      <w:r w:rsidRPr="00177DDC">
        <w:rPr>
          <w:rFonts w:ascii="Arial" w:hAnsi="Arial" w:cs="Arial"/>
          <w:b/>
          <w:sz w:val="20"/>
          <w:szCs w:val="20"/>
        </w:rPr>
        <w:t>Octubre del 2015</w:t>
      </w:r>
      <w:r w:rsidRPr="00177DDC">
        <w:rPr>
          <w:rFonts w:ascii="Arial" w:hAnsi="Arial" w:cs="Arial"/>
          <w:sz w:val="20"/>
          <w:szCs w:val="20"/>
        </w:rPr>
        <w:t xml:space="preserve"> </w:t>
      </w:r>
      <w:r w:rsidRPr="00177DDC">
        <w:rPr>
          <w:rFonts w:ascii="Arial" w:hAnsi="Arial" w:cs="Arial"/>
          <w:b/>
          <w:sz w:val="20"/>
          <w:szCs w:val="20"/>
        </w:rPr>
        <w:t xml:space="preserve"> </w:t>
      </w:r>
      <w:r w:rsidRPr="00177DDC">
        <w:rPr>
          <w:rFonts w:ascii="Arial" w:hAnsi="Arial" w:cs="Arial"/>
          <w:sz w:val="20"/>
          <w:szCs w:val="20"/>
        </w:rPr>
        <w:t xml:space="preserve">se regirán de acuerdo al Índice Nacional de Precios al Consumidor de Agosto del 2015 (publicado el día 10 de Septiembre del 2015), el cual fue de 116.373 puntos. </w:t>
      </w:r>
    </w:p>
    <w:p w:rsidR="00177DDC" w:rsidRPr="00177DDC" w:rsidRDefault="00177DDC" w:rsidP="00177DDC">
      <w:pPr>
        <w:pStyle w:val="Textoindependiente"/>
        <w:spacing w:line="360" w:lineRule="auto"/>
        <w:ind w:firstLine="708"/>
        <w:rPr>
          <w:rFonts w:ascii="Arial" w:hAnsi="Arial" w:cs="Arial"/>
          <w:sz w:val="20"/>
          <w:szCs w:val="20"/>
        </w:rPr>
      </w:pPr>
    </w:p>
    <w:p w:rsidR="00177DDC" w:rsidRPr="00177DDC" w:rsidRDefault="00177DDC" w:rsidP="00177DDC">
      <w:pPr>
        <w:pStyle w:val="Textoindependiente"/>
        <w:spacing w:line="360" w:lineRule="auto"/>
        <w:ind w:firstLine="708"/>
        <w:rPr>
          <w:rFonts w:ascii="Arial" w:hAnsi="Arial" w:cs="Arial"/>
          <w:sz w:val="20"/>
          <w:szCs w:val="20"/>
        </w:rPr>
      </w:pPr>
      <w:r w:rsidRPr="00177DDC">
        <w:rPr>
          <w:rFonts w:ascii="Arial" w:hAnsi="Arial" w:cs="Arial"/>
          <w:sz w:val="20"/>
          <w:szCs w:val="20"/>
        </w:rPr>
        <w:t xml:space="preserve">Dicho número representa una variación de  </w:t>
      </w:r>
      <w:r w:rsidRPr="00177DDC">
        <w:rPr>
          <w:rFonts w:ascii="Arial" w:hAnsi="Arial" w:cs="Arial"/>
          <w:b/>
          <w:sz w:val="20"/>
          <w:szCs w:val="20"/>
        </w:rPr>
        <w:t>0.21</w:t>
      </w:r>
      <w:r w:rsidRPr="00177DDC">
        <w:rPr>
          <w:rFonts w:ascii="Arial" w:hAnsi="Arial" w:cs="Arial"/>
          <w:b/>
          <w:bCs/>
          <w:sz w:val="20"/>
          <w:szCs w:val="20"/>
        </w:rPr>
        <w:t>%</w:t>
      </w:r>
      <w:r w:rsidRPr="00177DDC">
        <w:rPr>
          <w:rFonts w:ascii="Arial" w:hAnsi="Arial" w:cs="Arial"/>
          <w:sz w:val="20"/>
          <w:szCs w:val="20"/>
        </w:rPr>
        <w:t xml:space="preserve"> respecto al índice correspondiente al mes de Julio del 2015, que fue de 116.128 puntos.</w:t>
      </w:r>
    </w:p>
    <w:p w:rsidR="00177DDC" w:rsidRPr="00177DDC" w:rsidRDefault="00177DDC" w:rsidP="00177DDC">
      <w:pPr>
        <w:pStyle w:val="Textoindependiente"/>
        <w:spacing w:line="360" w:lineRule="auto"/>
        <w:ind w:firstLine="708"/>
        <w:rPr>
          <w:rFonts w:ascii="Arial" w:hAnsi="Arial" w:cs="Arial"/>
          <w:sz w:val="20"/>
          <w:szCs w:val="20"/>
        </w:rPr>
      </w:pPr>
    </w:p>
    <w:p w:rsidR="00177DDC" w:rsidRPr="00177DDC" w:rsidRDefault="00177DDC" w:rsidP="00177DDC">
      <w:pPr>
        <w:pStyle w:val="Textoindependiente"/>
        <w:spacing w:line="360" w:lineRule="auto"/>
        <w:ind w:firstLine="708"/>
        <w:rPr>
          <w:rFonts w:ascii="Arial" w:hAnsi="Arial" w:cs="Arial"/>
          <w:sz w:val="20"/>
          <w:szCs w:val="20"/>
        </w:rPr>
      </w:pPr>
    </w:p>
    <w:p w:rsidR="00177DDC" w:rsidRPr="00177DDC" w:rsidRDefault="00177DDC" w:rsidP="00177DDC">
      <w:pPr>
        <w:pStyle w:val="Textoindependiente"/>
        <w:spacing w:line="360" w:lineRule="auto"/>
        <w:ind w:firstLine="708"/>
        <w:rPr>
          <w:rFonts w:ascii="Arial" w:hAnsi="Arial" w:cs="Arial"/>
          <w:sz w:val="20"/>
          <w:szCs w:val="20"/>
        </w:rPr>
      </w:pPr>
      <w:r w:rsidRPr="00177DDC">
        <w:rPr>
          <w:rFonts w:ascii="Arial" w:hAnsi="Arial" w:cs="Arial"/>
          <w:sz w:val="20"/>
          <w:szCs w:val="20"/>
        </w:rPr>
        <w:t>Estas tarifas no incluyen I.V.A.</w:t>
      </w:r>
    </w:p>
    <w:p w:rsidR="00177DDC" w:rsidRPr="00177DDC" w:rsidRDefault="00177DDC" w:rsidP="00177DDC">
      <w:pPr>
        <w:pStyle w:val="Textoindependiente"/>
        <w:rPr>
          <w:rFonts w:ascii="Arial" w:hAnsi="Arial" w:cs="Arial"/>
          <w:sz w:val="20"/>
          <w:szCs w:val="20"/>
        </w:rPr>
      </w:pPr>
    </w:p>
    <w:p w:rsidR="00177DDC" w:rsidRPr="00177DDC" w:rsidRDefault="00177DDC" w:rsidP="00177DDC">
      <w:pPr>
        <w:jc w:val="center"/>
        <w:rPr>
          <w:rFonts w:ascii="Arial" w:hAnsi="Arial" w:cs="Arial"/>
          <w:b/>
          <w:sz w:val="20"/>
          <w:szCs w:val="20"/>
          <w:lang w:val="pt-BR"/>
        </w:rPr>
      </w:pPr>
      <w:r w:rsidRPr="00177DDC">
        <w:rPr>
          <w:rFonts w:ascii="Arial" w:hAnsi="Arial" w:cs="Arial"/>
          <w:b/>
          <w:sz w:val="20"/>
          <w:szCs w:val="20"/>
          <w:lang w:val="pt-BR"/>
        </w:rPr>
        <w:t xml:space="preserve">Ing. </w:t>
      </w:r>
      <w:proofErr w:type="spellStart"/>
      <w:r w:rsidRPr="00177DDC">
        <w:rPr>
          <w:rFonts w:ascii="Arial" w:hAnsi="Arial" w:cs="Arial"/>
          <w:b/>
          <w:sz w:val="20"/>
          <w:szCs w:val="20"/>
          <w:lang w:val="pt-BR"/>
        </w:rPr>
        <w:t>Jordi</w:t>
      </w:r>
      <w:proofErr w:type="spellEnd"/>
      <w:r w:rsidRPr="00177DDC">
        <w:rPr>
          <w:rFonts w:ascii="Arial" w:hAnsi="Arial" w:cs="Arial"/>
          <w:b/>
          <w:sz w:val="20"/>
          <w:szCs w:val="20"/>
          <w:lang w:val="pt-BR"/>
        </w:rPr>
        <w:t xml:space="preserve"> Bosch Bragado.</w:t>
      </w:r>
    </w:p>
    <w:p w:rsidR="00177DDC" w:rsidRDefault="00177DDC" w:rsidP="00177DDC">
      <w:pPr>
        <w:jc w:val="center"/>
        <w:rPr>
          <w:rFonts w:ascii="Arial" w:hAnsi="Arial" w:cs="Arial"/>
          <w:b/>
          <w:sz w:val="20"/>
          <w:szCs w:val="20"/>
          <w:lang w:val="pt-BR"/>
        </w:rPr>
      </w:pPr>
      <w:r w:rsidRPr="00177DDC">
        <w:rPr>
          <w:rFonts w:ascii="Arial" w:hAnsi="Arial" w:cs="Arial"/>
          <w:b/>
          <w:sz w:val="20"/>
          <w:szCs w:val="20"/>
          <w:lang w:val="pt-BR"/>
        </w:rPr>
        <w:t>Gerente General.</w:t>
      </w:r>
    </w:p>
    <w:p w:rsidR="00EC4E27" w:rsidRPr="00FB1948" w:rsidRDefault="00EC4E27" w:rsidP="00EC4E27">
      <w:pPr>
        <w:jc w:val="center"/>
        <w:rPr>
          <w:rFonts w:ascii="Arial" w:hAnsi="Arial" w:cs="Arial"/>
          <w:sz w:val="20"/>
          <w:szCs w:val="20"/>
          <w:lang w:val="es-MX"/>
        </w:rPr>
      </w:pPr>
      <w:r>
        <w:rPr>
          <w:rFonts w:ascii="Arial" w:hAnsi="Arial" w:cs="Arial"/>
          <w:sz w:val="20"/>
          <w:szCs w:val="20"/>
          <w:lang w:val="es-MX"/>
        </w:rPr>
        <w:t>(</w:t>
      </w:r>
      <w:r w:rsidRPr="00FB1948">
        <w:rPr>
          <w:rFonts w:ascii="Arial" w:hAnsi="Arial" w:cs="Arial"/>
          <w:sz w:val="20"/>
          <w:szCs w:val="20"/>
          <w:lang w:val="es-MX"/>
        </w:rPr>
        <w:t>Rubrica</w:t>
      </w:r>
      <w:r>
        <w:rPr>
          <w:rFonts w:ascii="Arial" w:hAnsi="Arial" w:cs="Arial"/>
          <w:sz w:val="20"/>
          <w:szCs w:val="20"/>
          <w:lang w:val="es-MX"/>
        </w:rPr>
        <w:t>)</w:t>
      </w:r>
    </w:p>
    <w:p w:rsidR="00EC4E27" w:rsidRPr="00177DDC" w:rsidRDefault="00EC4E27" w:rsidP="00177DDC">
      <w:pPr>
        <w:jc w:val="center"/>
        <w:rPr>
          <w:rFonts w:ascii="Arial" w:hAnsi="Arial" w:cs="Arial"/>
          <w:b/>
          <w:sz w:val="20"/>
          <w:szCs w:val="20"/>
          <w:lang w:val="pt-BR"/>
        </w:rPr>
      </w:pPr>
    </w:p>
    <w:p w:rsidR="00177DDC" w:rsidRPr="00177DDC" w:rsidRDefault="00177DDC" w:rsidP="00177DDC">
      <w:pPr>
        <w:rPr>
          <w:rFonts w:ascii="Arial" w:hAnsi="Arial" w:cs="Arial"/>
          <w:sz w:val="20"/>
          <w:szCs w:val="20"/>
        </w:rPr>
      </w:pPr>
    </w:p>
    <w:p w:rsidR="00177DDC" w:rsidRPr="00177DDC" w:rsidRDefault="00177DDC" w:rsidP="00177DDC">
      <w:pPr>
        <w:rPr>
          <w:rFonts w:ascii="Arial" w:hAnsi="Arial" w:cs="Arial"/>
          <w:sz w:val="20"/>
          <w:szCs w:val="20"/>
        </w:rPr>
      </w:pPr>
    </w:p>
    <w:p w:rsidR="00177DDC" w:rsidRPr="00177DDC" w:rsidRDefault="00177DDC" w:rsidP="00177DDC">
      <w:pPr>
        <w:rPr>
          <w:rFonts w:ascii="Arial" w:hAnsi="Arial" w:cs="Arial"/>
          <w:sz w:val="20"/>
          <w:szCs w:val="20"/>
        </w:rPr>
      </w:pPr>
    </w:p>
    <w:p w:rsidR="00177DDC" w:rsidRPr="00177DDC" w:rsidRDefault="00177DDC" w:rsidP="00177DDC">
      <w:pPr>
        <w:rPr>
          <w:rFonts w:ascii="Arial" w:hAnsi="Arial" w:cs="Arial"/>
          <w:sz w:val="20"/>
          <w:szCs w:val="20"/>
          <w:lang w:val="en-US"/>
        </w:rPr>
      </w:pPr>
    </w:p>
    <w:p w:rsidR="00177DDC" w:rsidRPr="00177DDC" w:rsidRDefault="00177DDC" w:rsidP="00177DDC">
      <w:pPr>
        <w:rPr>
          <w:rFonts w:ascii="Arial" w:hAnsi="Arial" w:cs="Arial"/>
          <w:sz w:val="20"/>
          <w:szCs w:val="20"/>
          <w:lang w:val="en-US"/>
        </w:rPr>
      </w:pPr>
    </w:p>
    <w:p w:rsidR="00177DDC" w:rsidRPr="00177DDC" w:rsidRDefault="00177DDC" w:rsidP="00177DDC">
      <w:pPr>
        <w:rPr>
          <w:rFonts w:ascii="Arial" w:hAnsi="Arial" w:cs="Arial"/>
          <w:sz w:val="20"/>
          <w:szCs w:val="20"/>
          <w:lang w:val="en-US"/>
        </w:rPr>
      </w:pPr>
    </w:p>
    <w:p w:rsidR="00177DDC" w:rsidRPr="00177DDC" w:rsidRDefault="00177DDC" w:rsidP="00177DDC">
      <w:pPr>
        <w:rPr>
          <w:rFonts w:ascii="Arial" w:hAnsi="Arial" w:cs="Arial"/>
          <w:sz w:val="20"/>
          <w:szCs w:val="20"/>
          <w:lang w:val="en-US"/>
        </w:rPr>
      </w:pPr>
    </w:p>
    <w:p w:rsidR="00177DDC" w:rsidRPr="00177DDC" w:rsidRDefault="00177DDC" w:rsidP="00177DDC">
      <w:pPr>
        <w:rPr>
          <w:rFonts w:ascii="Arial" w:hAnsi="Arial" w:cs="Arial"/>
          <w:sz w:val="20"/>
          <w:szCs w:val="20"/>
          <w:lang w:val="en-US"/>
        </w:rPr>
      </w:pPr>
    </w:p>
    <w:p w:rsidR="00177DDC" w:rsidRPr="00177DDC" w:rsidRDefault="00177DDC" w:rsidP="00177DDC">
      <w:pPr>
        <w:rPr>
          <w:rFonts w:ascii="Arial" w:hAnsi="Arial" w:cs="Arial"/>
          <w:sz w:val="20"/>
          <w:szCs w:val="20"/>
          <w:lang w:val="en-US"/>
        </w:rPr>
      </w:pPr>
    </w:p>
    <w:p w:rsidR="00177DDC" w:rsidRPr="00177DDC" w:rsidRDefault="00177DDC" w:rsidP="00177DDC">
      <w:pPr>
        <w:rPr>
          <w:rFonts w:ascii="Arial" w:hAnsi="Arial" w:cs="Arial"/>
          <w:sz w:val="20"/>
          <w:szCs w:val="20"/>
          <w:lang w:val="en-US"/>
        </w:rPr>
      </w:pPr>
    </w:p>
    <w:p w:rsidR="00177DDC" w:rsidRPr="00177DDC" w:rsidRDefault="00177DDC" w:rsidP="00177DDC">
      <w:pPr>
        <w:rPr>
          <w:rFonts w:ascii="Arial" w:hAnsi="Arial" w:cs="Arial"/>
          <w:sz w:val="20"/>
          <w:szCs w:val="20"/>
          <w:lang w:val="en-US"/>
        </w:rPr>
      </w:pPr>
    </w:p>
    <w:p w:rsidR="00177DDC" w:rsidRPr="00177DDC" w:rsidRDefault="00177DDC" w:rsidP="00177DDC">
      <w:pPr>
        <w:rPr>
          <w:rFonts w:ascii="Arial" w:hAnsi="Arial" w:cs="Arial"/>
          <w:sz w:val="20"/>
          <w:szCs w:val="20"/>
          <w:lang w:val="en-US"/>
        </w:rPr>
      </w:pPr>
      <w:r w:rsidRPr="00177DDC">
        <w:rPr>
          <w:rFonts w:ascii="Arial" w:hAnsi="Arial" w:cs="Arial"/>
          <w:noProof/>
          <w:sz w:val="20"/>
          <w:szCs w:val="20"/>
          <w:lang w:val="es-MX" w:eastAsia="es-MX"/>
        </w:rPr>
        <w:drawing>
          <wp:inline distT="0" distB="0" distL="0" distR="0" wp14:anchorId="11E465AA" wp14:editId="021CF8B0">
            <wp:extent cx="6019800" cy="4438650"/>
            <wp:effectExtent l="0" t="0" r="0" b="0"/>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19800" cy="4438650"/>
                    </a:xfrm>
                    <a:prstGeom prst="rect">
                      <a:avLst/>
                    </a:prstGeom>
                    <a:noFill/>
                    <a:ln>
                      <a:noFill/>
                    </a:ln>
                  </pic:spPr>
                </pic:pic>
              </a:graphicData>
            </a:graphic>
          </wp:inline>
        </w:drawing>
      </w:r>
    </w:p>
    <w:p w:rsidR="00177DDC" w:rsidRPr="00177DDC" w:rsidRDefault="00177DDC" w:rsidP="00177DDC">
      <w:pPr>
        <w:rPr>
          <w:rFonts w:ascii="Arial" w:hAnsi="Arial" w:cs="Arial"/>
          <w:sz w:val="20"/>
          <w:szCs w:val="20"/>
          <w:lang w:val="es-MX"/>
        </w:rPr>
      </w:pPr>
    </w:p>
    <w:p w:rsidR="00177DDC" w:rsidRPr="00177DDC" w:rsidRDefault="00177DDC" w:rsidP="00177DDC">
      <w:pPr>
        <w:rPr>
          <w:rFonts w:ascii="Arial" w:hAnsi="Arial" w:cs="Arial"/>
          <w:sz w:val="20"/>
          <w:szCs w:val="20"/>
          <w:lang w:val="es-MX"/>
        </w:rPr>
      </w:pPr>
    </w:p>
    <w:p w:rsidR="00177DDC" w:rsidRPr="00177DDC" w:rsidRDefault="00177DDC" w:rsidP="00177DDC">
      <w:pPr>
        <w:rPr>
          <w:rFonts w:ascii="Arial" w:hAnsi="Arial" w:cs="Arial"/>
          <w:sz w:val="20"/>
          <w:szCs w:val="20"/>
          <w:lang w:val="es-MX"/>
        </w:rPr>
      </w:pPr>
    </w:p>
    <w:p w:rsidR="00177DDC" w:rsidRPr="00177DDC" w:rsidRDefault="00177DDC" w:rsidP="00177DDC">
      <w:pPr>
        <w:rPr>
          <w:rFonts w:ascii="Arial" w:hAnsi="Arial" w:cs="Arial"/>
          <w:sz w:val="20"/>
          <w:szCs w:val="20"/>
          <w:lang w:val="es-MX"/>
        </w:rPr>
      </w:pPr>
    </w:p>
    <w:p w:rsidR="00177DDC" w:rsidRPr="00177DDC" w:rsidRDefault="00177DDC" w:rsidP="00177DDC">
      <w:pPr>
        <w:rPr>
          <w:rFonts w:ascii="Arial" w:hAnsi="Arial" w:cs="Arial"/>
          <w:sz w:val="20"/>
          <w:szCs w:val="20"/>
          <w:lang w:val="es-MX"/>
        </w:rPr>
      </w:pPr>
    </w:p>
    <w:p w:rsidR="00177DDC" w:rsidRPr="00177DDC" w:rsidRDefault="00177DDC" w:rsidP="00177DDC">
      <w:pPr>
        <w:rPr>
          <w:rFonts w:ascii="Arial" w:hAnsi="Arial" w:cs="Arial"/>
          <w:sz w:val="20"/>
          <w:szCs w:val="20"/>
          <w:lang w:val="es-MX"/>
        </w:rPr>
      </w:pPr>
    </w:p>
    <w:p w:rsidR="00177DDC" w:rsidRPr="00177DDC" w:rsidRDefault="00177DDC" w:rsidP="00177DDC">
      <w:pPr>
        <w:rPr>
          <w:rFonts w:ascii="Arial" w:hAnsi="Arial" w:cs="Arial"/>
          <w:sz w:val="20"/>
          <w:szCs w:val="20"/>
          <w:lang w:val="es-MX"/>
        </w:rPr>
      </w:pPr>
      <w:r w:rsidRPr="00177DDC">
        <w:rPr>
          <w:rFonts w:ascii="Arial" w:hAnsi="Arial" w:cs="Arial"/>
          <w:sz w:val="20"/>
          <w:szCs w:val="20"/>
          <w:lang w:val="es-MX"/>
        </w:rPr>
        <w:t>El precio unitario, se multiplica por la cantidad de metros cúbicos</w:t>
      </w:r>
    </w:p>
    <w:p w:rsidR="00177DDC" w:rsidRPr="00177DDC" w:rsidRDefault="00177DDC" w:rsidP="00177DDC">
      <w:pPr>
        <w:rPr>
          <w:rFonts w:ascii="Arial" w:hAnsi="Arial" w:cs="Arial"/>
          <w:sz w:val="20"/>
          <w:szCs w:val="20"/>
          <w:lang w:val="es-MX"/>
        </w:rPr>
      </w:pPr>
    </w:p>
    <w:p w:rsidR="00177DDC" w:rsidRPr="00177DDC" w:rsidRDefault="00177DDC" w:rsidP="00177DDC">
      <w:pPr>
        <w:rPr>
          <w:rFonts w:ascii="Arial" w:hAnsi="Arial" w:cs="Arial"/>
          <w:sz w:val="20"/>
          <w:szCs w:val="20"/>
          <w:lang w:val="es-MX"/>
        </w:rPr>
      </w:pPr>
    </w:p>
    <w:p w:rsidR="00177DDC" w:rsidRPr="00177DDC" w:rsidRDefault="00177DDC" w:rsidP="00177DDC">
      <w:pPr>
        <w:rPr>
          <w:rFonts w:ascii="Arial" w:hAnsi="Arial" w:cs="Arial"/>
          <w:sz w:val="20"/>
          <w:szCs w:val="20"/>
          <w:lang w:val="es-MX"/>
        </w:rPr>
      </w:pPr>
    </w:p>
    <w:p w:rsidR="00177DDC" w:rsidRPr="00177DDC" w:rsidRDefault="00177DDC" w:rsidP="00177DDC">
      <w:pPr>
        <w:rPr>
          <w:rFonts w:ascii="Arial" w:hAnsi="Arial" w:cs="Arial"/>
          <w:sz w:val="20"/>
          <w:szCs w:val="20"/>
          <w:lang w:val="es-MX"/>
        </w:rPr>
      </w:pPr>
    </w:p>
    <w:p w:rsidR="00177DDC" w:rsidRPr="00177DDC" w:rsidRDefault="00177DDC" w:rsidP="00177DDC">
      <w:pPr>
        <w:jc w:val="center"/>
        <w:rPr>
          <w:rFonts w:ascii="Arial" w:hAnsi="Arial" w:cs="Arial"/>
          <w:b/>
          <w:sz w:val="20"/>
          <w:szCs w:val="20"/>
          <w:lang w:val="pt-BR"/>
        </w:rPr>
      </w:pPr>
      <w:r w:rsidRPr="00177DDC">
        <w:rPr>
          <w:rFonts w:ascii="Arial" w:hAnsi="Arial" w:cs="Arial"/>
          <w:b/>
          <w:sz w:val="20"/>
          <w:szCs w:val="20"/>
          <w:lang w:val="pt-BR"/>
        </w:rPr>
        <w:t xml:space="preserve">Ing. </w:t>
      </w:r>
      <w:proofErr w:type="spellStart"/>
      <w:r w:rsidRPr="00177DDC">
        <w:rPr>
          <w:rFonts w:ascii="Arial" w:hAnsi="Arial" w:cs="Arial"/>
          <w:b/>
          <w:sz w:val="20"/>
          <w:szCs w:val="20"/>
          <w:lang w:val="pt-BR"/>
        </w:rPr>
        <w:t>Jordi</w:t>
      </w:r>
      <w:proofErr w:type="spellEnd"/>
      <w:r w:rsidRPr="00177DDC">
        <w:rPr>
          <w:rFonts w:ascii="Arial" w:hAnsi="Arial" w:cs="Arial"/>
          <w:b/>
          <w:sz w:val="20"/>
          <w:szCs w:val="20"/>
          <w:lang w:val="pt-BR"/>
        </w:rPr>
        <w:t xml:space="preserve"> Bosch Bragado.</w:t>
      </w:r>
    </w:p>
    <w:p w:rsidR="00177DDC" w:rsidRPr="00177DDC" w:rsidRDefault="00177DDC" w:rsidP="00177DDC">
      <w:pPr>
        <w:jc w:val="center"/>
        <w:rPr>
          <w:rFonts w:ascii="Arial" w:hAnsi="Arial" w:cs="Arial"/>
          <w:b/>
          <w:sz w:val="20"/>
          <w:szCs w:val="20"/>
          <w:lang w:val="pt-BR"/>
        </w:rPr>
      </w:pPr>
      <w:r w:rsidRPr="00177DDC">
        <w:rPr>
          <w:rFonts w:ascii="Arial" w:hAnsi="Arial" w:cs="Arial"/>
          <w:b/>
          <w:sz w:val="20"/>
          <w:szCs w:val="20"/>
          <w:lang w:val="pt-BR"/>
        </w:rPr>
        <w:t>Gerente General.</w:t>
      </w:r>
    </w:p>
    <w:p w:rsidR="00EC4E27" w:rsidRPr="00FB1948" w:rsidRDefault="00EC4E27" w:rsidP="00EC4E27">
      <w:pPr>
        <w:jc w:val="center"/>
        <w:rPr>
          <w:rFonts w:ascii="Arial" w:hAnsi="Arial" w:cs="Arial"/>
          <w:sz w:val="20"/>
          <w:szCs w:val="20"/>
          <w:lang w:val="es-MX"/>
        </w:rPr>
      </w:pPr>
      <w:r>
        <w:rPr>
          <w:rFonts w:ascii="Arial" w:hAnsi="Arial" w:cs="Arial"/>
          <w:sz w:val="20"/>
          <w:szCs w:val="20"/>
          <w:lang w:val="es-MX"/>
        </w:rPr>
        <w:t>(</w:t>
      </w:r>
      <w:r w:rsidRPr="00FB1948">
        <w:rPr>
          <w:rFonts w:ascii="Arial" w:hAnsi="Arial" w:cs="Arial"/>
          <w:sz w:val="20"/>
          <w:szCs w:val="20"/>
          <w:lang w:val="es-MX"/>
        </w:rPr>
        <w:t>Rubrica</w:t>
      </w:r>
      <w:r>
        <w:rPr>
          <w:rFonts w:ascii="Arial" w:hAnsi="Arial" w:cs="Arial"/>
          <w:sz w:val="20"/>
          <w:szCs w:val="20"/>
          <w:lang w:val="es-MX"/>
        </w:rPr>
        <w:t>)</w:t>
      </w:r>
    </w:p>
    <w:p w:rsidR="00177DDC" w:rsidRPr="00177DDC" w:rsidRDefault="00177DDC" w:rsidP="00177DDC">
      <w:pPr>
        <w:jc w:val="center"/>
        <w:rPr>
          <w:rFonts w:ascii="Arial" w:hAnsi="Arial" w:cs="Arial"/>
          <w:b/>
          <w:sz w:val="20"/>
          <w:szCs w:val="20"/>
          <w:lang w:val="es-MX"/>
        </w:rPr>
      </w:pPr>
      <w:r w:rsidRPr="00177DDC">
        <w:rPr>
          <w:rFonts w:ascii="Arial" w:hAnsi="Arial" w:cs="Arial"/>
          <w:noProof/>
          <w:sz w:val="20"/>
          <w:szCs w:val="20"/>
          <w:lang w:val="es-MX" w:eastAsia="es-MX"/>
        </w:rPr>
        <w:lastRenderedPageBreak/>
        <w:drawing>
          <wp:inline distT="0" distB="0" distL="0" distR="0" wp14:anchorId="2C7D27D1" wp14:editId="586D5963">
            <wp:extent cx="6019800" cy="3552825"/>
            <wp:effectExtent l="0" t="0" r="0" b="9525"/>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19800" cy="3552825"/>
                    </a:xfrm>
                    <a:prstGeom prst="rect">
                      <a:avLst/>
                    </a:prstGeom>
                    <a:noFill/>
                    <a:ln>
                      <a:noFill/>
                    </a:ln>
                  </pic:spPr>
                </pic:pic>
              </a:graphicData>
            </a:graphic>
          </wp:inline>
        </w:drawing>
      </w:r>
    </w:p>
    <w:p w:rsidR="00177DDC" w:rsidRPr="00177DDC" w:rsidRDefault="00177DDC" w:rsidP="00177DDC">
      <w:pPr>
        <w:jc w:val="center"/>
        <w:rPr>
          <w:rFonts w:ascii="Arial" w:hAnsi="Arial" w:cs="Arial"/>
          <w:sz w:val="20"/>
          <w:szCs w:val="20"/>
        </w:rPr>
      </w:pPr>
    </w:p>
    <w:p w:rsidR="00177DDC" w:rsidRPr="00177DDC" w:rsidRDefault="00177DDC" w:rsidP="00177DDC">
      <w:pPr>
        <w:jc w:val="center"/>
        <w:rPr>
          <w:rFonts w:ascii="Arial" w:hAnsi="Arial" w:cs="Arial"/>
          <w:b/>
          <w:sz w:val="20"/>
          <w:szCs w:val="20"/>
          <w:lang w:val="es-MX"/>
        </w:rPr>
      </w:pPr>
    </w:p>
    <w:p w:rsidR="00177DDC" w:rsidRPr="00177DDC" w:rsidRDefault="00177DDC" w:rsidP="00177DDC">
      <w:pPr>
        <w:rPr>
          <w:rFonts w:ascii="Arial" w:hAnsi="Arial" w:cs="Arial"/>
          <w:sz w:val="20"/>
          <w:szCs w:val="20"/>
        </w:rPr>
      </w:pPr>
      <w:r w:rsidRPr="00177DDC">
        <w:rPr>
          <w:rFonts w:ascii="Arial" w:hAnsi="Arial" w:cs="Arial"/>
          <w:sz w:val="20"/>
          <w:szCs w:val="20"/>
        </w:rPr>
        <w:t>El precio unitario, se multiplica por la cantidad de metros cúbicos.</w:t>
      </w:r>
    </w:p>
    <w:p w:rsidR="00177DDC" w:rsidRPr="00177DDC" w:rsidRDefault="00177DDC" w:rsidP="00177DDC">
      <w:pPr>
        <w:rPr>
          <w:rFonts w:ascii="Arial" w:hAnsi="Arial" w:cs="Arial"/>
          <w:sz w:val="20"/>
          <w:szCs w:val="20"/>
        </w:rPr>
      </w:pPr>
    </w:p>
    <w:p w:rsidR="00177DDC" w:rsidRPr="00177DDC" w:rsidRDefault="00177DDC" w:rsidP="00177DDC">
      <w:pPr>
        <w:rPr>
          <w:rFonts w:ascii="Arial" w:hAnsi="Arial" w:cs="Arial"/>
          <w:sz w:val="20"/>
          <w:szCs w:val="20"/>
        </w:rPr>
      </w:pPr>
    </w:p>
    <w:p w:rsidR="00177DDC" w:rsidRPr="00177DDC" w:rsidRDefault="00177DDC" w:rsidP="00177DDC">
      <w:pPr>
        <w:rPr>
          <w:rFonts w:ascii="Arial" w:hAnsi="Arial" w:cs="Arial"/>
          <w:sz w:val="20"/>
          <w:szCs w:val="20"/>
        </w:rPr>
      </w:pPr>
    </w:p>
    <w:p w:rsidR="00177DDC" w:rsidRPr="00177DDC" w:rsidRDefault="00177DDC" w:rsidP="00177DDC">
      <w:pPr>
        <w:rPr>
          <w:rFonts w:ascii="Arial" w:hAnsi="Arial" w:cs="Arial"/>
          <w:sz w:val="20"/>
          <w:szCs w:val="20"/>
        </w:rPr>
      </w:pPr>
    </w:p>
    <w:p w:rsidR="00177DDC" w:rsidRPr="00177DDC" w:rsidRDefault="00177DDC" w:rsidP="00177DDC">
      <w:pPr>
        <w:jc w:val="center"/>
        <w:rPr>
          <w:rFonts w:ascii="Arial" w:hAnsi="Arial" w:cs="Arial"/>
          <w:b/>
          <w:sz w:val="20"/>
          <w:szCs w:val="20"/>
        </w:rPr>
      </w:pPr>
    </w:p>
    <w:p w:rsidR="00177DDC" w:rsidRPr="00177DDC" w:rsidRDefault="00177DDC" w:rsidP="00177DDC">
      <w:pPr>
        <w:jc w:val="center"/>
        <w:rPr>
          <w:rFonts w:ascii="Arial" w:hAnsi="Arial" w:cs="Arial"/>
          <w:b/>
          <w:sz w:val="20"/>
          <w:szCs w:val="20"/>
        </w:rPr>
      </w:pPr>
    </w:p>
    <w:p w:rsidR="00177DDC" w:rsidRPr="00177DDC" w:rsidRDefault="00177DDC" w:rsidP="00177DDC">
      <w:pPr>
        <w:jc w:val="center"/>
        <w:rPr>
          <w:rFonts w:ascii="Arial" w:hAnsi="Arial" w:cs="Arial"/>
          <w:b/>
          <w:sz w:val="20"/>
          <w:szCs w:val="20"/>
        </w:rPr>
      </w:pPr>
    </w:p>
    <w:p w:rsidR="00177DDC" w:rsidRPr="00177DDC" w:rsidRDefault="00177DDC" w:rsidP="00177DDC">
      <w:pPr>
        <w:jc w:val="center"/>
        <w:rPr>
          <w:rFonts w:ascii="Arial" w:hAnsi="Arial" w:cs="Arial"/>
          <w:b/>
          <w:sz w:val="20"/>
          <w:szCs w:val="20"/>
        </w:rPr>
      </w:pPr>
    </w:p>
    <w:p w:rsidR="00177DDC" w:rsidRPr="00177DDC" w:rsidRDefault="00177DDC" w:rsidP="00177DDC">
      <w:pPr>
        <w:jc w:val="center"/>
        <w:rPr>
          <w:rFonts w:ascii="Arial" w:hAnsi="Arial" w:cs="Arial"/>
          <w:b/>
          <w:sz w:val="20"/>
          <w:szCs w:val="20"/>
        </w:rPr>
      </w:pPr>
    </w:p>
    <w:p w:rsidR="00177DDC" w:rsidRPr="00177DDC" w:rsidRDefault="00177DDC" w:rsidP="00177DDC">
      <w:pPr>
        <w:jc w:val="center"/>
        <w:rPr>
          <w:rFonts w:ascii="Arial" w:hAnsi="Arial" w:cs="Arial"/>
          <w:b/>
          <w:sz w:val="20"/>
          <w:szCs w:val="20"/>
          <w:lang w:val="pt-BR"/>
        </w:rPr>
      </w:pPr>
      <w:r w:rsidRPr="00177DDC">
        <w:rPr>
          <w:rFonts w:ascii="Arial" w:hAnsi="Arial" w:cs="Arial"/>
          <w:b/>
          <w:sz w:val="20"/>
          <w:szCs w:val="20"/>
          <w:lang w:val="pt-BR"/>
        </w:rPr>
        <w:t xml:space="preserve">Ing. </w:t>
      </w:r>
      <w:proofErr w:type="spellStart"/>
      <w:r w:rsidRPr="00177DDC">
        <w:rPr>
          <w:rFonts w:ascii="Arial" w:hAnsi="Arial" w:cs="Arial"/>
          <w:b/>
          <w:sz w:val="20"/>
          <w:szCs w:val="20"/>
          <w:lang w:val="pt-BR"/>
        </w:rPr>
        <w:t>Jordi</w:t>
      </w:r>
      <w:proofErr w:type="spellEnd"/>
      <w:r w:rsidRPr="00177DDC">
        <w:rPr>
          <w:rFonts w:ascii="Arial" w:hAnsi="Arial" w:cs="Arial"/>
          <w:b/>
          <w:sz w:val="20"/>
          <w:szCs w:val="20"/>
          <w:lang w:val="pt-BR"/>
        </w:rPr>
        <w:t xml:space="preserve"> Bosch Bragado.</w:t>
      </w:r>
    </w:p>
    <w:p w:rsidR="00177DDC" w:rsidRPr="00177DDC" w:rsidRDefault="00177DDC" w:rsidP="00177DDC">
      <w:pPr>
        <w:jc w:val="center"/>
        <w:rPr>
          <w:rFonts w:ascii="Arial" w:hAnsi="Arial" w:cs="Arial"/>
          <w:b/>
          <w:sz w:val="20"/>
          <w:szCs w:val="20"/>
          <w:lang w:val="pt-BR"/>
        </w:rPr>
      </w:pPr>
      <w:r w:rsidRPr="00177DDC">
        <w:rPr>
          <w:rFonts w:ascii="Arial" w:hAnsi="Arial" w:cs="Arial"/>
          <w:b/>
          <w:sz w:val="20"/>
          <w:szCs w:val="20"/>
          <w:lang w:val="pt-BR"/>
        </w:rPr>
        <w:t>Gerente General.</w:t>
      </w:r>
    </w:p>
    <w:p w:rsidR="00EC4E27" w:rsidRPr="00FB1948" w:rsidRDefault="00EC4E27" w:rsidP="00EC4E27">
      <w:pPr>
        <w:jc w:val="center"/>
        <w:rPr>
          <w:rFonts w:ascii="Arial" w:hAnsi="Arial" w:cs="Arial"/>
          <w:sz w:val="20"/>
          <w:szCs w:val="20"/>
          <w:lang w:val="es-MX"/>
        </w:rPr>
      </w:pPr>
      <w:r>
        <w:rPr>
          <w:rFonts w:ascii="Arial" w:hAnsi="Arial" w:cs="Arial"/>
          <w:sz w:val="20"/>
          <w:szCs w:val="20"/>
          <w:lang w:val="es-MX"/>
        </w:rPr>
        <w:t>(</w:t>
      </w:r>
      <w:r w:rsidRPr="00FB1948">
        <w:rPr>
          <w:rFonts w:ascii="Arial" w:hAnsi="Arial" w:cs="Arial"/>
          <w:sz w:val="20"/>
          <w:szCs w:val="20"/>
          <w:lang w:val="es-MX"/>
        </w:rPr>
        <w:t>Rubrica</w:t>
      </w:r>
      <w:r>
        <w:rPr>
          <w:rFonts w:ascii="Arial" w:hAnsi="Arial" w:cs="Arial"/>
          <w:sz w:val="20"/>
          <w:szCs w:val="20"/>
          <w:lang w:val="es-MX"/>
        </w:rPr>
        <w:t>)</w:t>
      </w:r>
    </w:p>
    <w:p w:rsidR="00177DDC" w:rsidRPr="00177DDC" w:rsidRDefault="00177DDC" w:rsidP="00177DDC">
      <w:pPr>
        <w:jc w:val="center"/>
        <w:rPr>
          <w:rFonts w:ascii="Arial" w:hAnsi="Arial" w:cs="Arial"/>
          <w:b/>
          <w:sz w:val="20"/>
          <w:szCs w:val="20"/>
        </w:rPr>
      </w:pPr>
    </w:p>
    <w:p w:rsidR="00177DDC" w:rsidRPr="00177DDC" w:rsidRDefault="00177DDC" w:rsidP="00177DDC">
      <w:pPr>
        <w:jc w:val="center"/>
        <w:rPr>
          <w:rFonts w:ascii="Arial" w:hAnsi="Arial" w:cs="Arial"/>
          <w:b/>
          <w:sz w:val="20"/>
          <w:szCs w:val="20"/>
        </w:rPr>
      </w:pPr>
    </w:p>
    <w:p w:rsidR="00177DDC" w:rsidRPr="00177DDC" w:rsidRDefault="00177DDC" w:rsidP="00177DDC">
      <w:pPr>
        <w:jc w:val="center"/>
        <w:rPr>
          <w:rFonts w:ascii="Arial" w:hAnsi="Arial" w:cs="Arial"/>
          <w:b/>
          <w:sz w:val="20"/>
          <w:szCs w:val="20"/>
        </w:rPr>
      </w:pPr>
    </w:p>
    <w:p w:rsidR="00177DDC" w:rsidRPr="00177DDC" w:rsidRDefault="00177DDC" w:rsidP="00177DDC">
      <w:pPr>
        <w:jc w:val="right"/>
        <w:rPr>
          <w:rFonts w:ascii="Arial" w:hAnsi="Arial" w:cs="Arial"/>
          <w:sz w:val="20"/>
          <w:szCs w:val="20"/>
        </w:rPr>
      </w:pPr>
    </w:p>
    <w:p w:rsidR="00177DDC" w:rsidRPr="00177DDC" w:rsidRDefault="00177DDC" w:rsidP="00177DDC">
      <w:pPr>
        <w:jc w:val="right"/>
        <w:rPr>
          <w:rFonts w:ascii="Arial" w:hAnsi="Arial" w:cs="Arial"/>
          <w:sz w:val="20"/>
          <w:szCs w:val="20"/>
        </w:rPr>
      </w:pPr>
    </w:p>
    <w:p w:rsidR="00177DDC" w:rsidRPr="00177DDC" w:rsidRDefault="00177DDC" w:rsidP="00177DDC">
      <w:pPr>
        <w:jc w:val="right"/>
        <w:rPr>
          <w:rFonts w:ascii="Arial" w:hAnsi="Arial" w:cs="Arial"/>
          <w:sz w:val="20"/>
          <w:szCs w:val="20"/>
        </w:rPr>
      </w:pPr>
    </w:p>
    <w:p w:rsidR="00177DDC" w:rsidRPr="00177DDC" w:rsidRDefault="00177DDC" w:rsidP="00177DDC">
      <w:pPr>
        <w:jc w:val="right"/>
        <w:rPr>
          <w:rFonts w:ascii="Arial" w:hAnsi="Arial" w:cs="Arial"/>
          <w:sz w:val="20"/>
          <w:szCs w:val="20"/>
        </w:rPr>
      </w:pPr>
    </w:p>
    <w:p w:rsidR="00177DDC" w:rsidRPr="00177DDC" w:rsidRDefault="00177DDC" w:rsidP="00177DDC">
      <w:pPr>
        <w:jc w:val="right"/>
        <w:rPr>
          <w:rFonts w:ascii="Arial" w:hAnsi="Arial" w:cs="Arial"/>
          <w:sz w:val="20"/>
          <w:szCs w:val="20"/>
          <w:lang w:val="es-MX"/>
        </w:rPr>
      </w:pPr>
    </w:p>
    <w:p w:rsidR="00177DDC" w:rsidRPr="00177DDC" w:rsidRDefault="00177DDC" w:rsidP="00177DDC">
      <w:pPr>
        <w:jc w:val="right"/>
        <w:rPr>
          <w:rFonts w:ascii="Arial" w:hAnsi="Arial" w:cs="Arial"/>
          <w:sz w:val="20"/>
          <w:szCs w:val="20"/>
          <w:lang w:val="es-MX"/>
        </w:rPr>
      </w:pPr>
    </w:p>
    <w:p w:rsidR="00177DDC" w:rsidRPr="00177DDC" w:rsidRDefault="00177DDC" w:rsidP="00177DDC">
      <w:pPr>
        <w:jc w:val="right"/>
        <w:rPr>
          <w:rFonts w:ascii="Arial" w:hAnsi="Arial" w:cs="Arial"/>
          <w:sz w:val="20"/>
          <w:szCs w:val="20"/>
          <w:lang w:val="es-MX"/>
        </w:rPr>
      </w:pPr>
    </w:p>
    <w:p w:rsidR="00177DDC" w:rsidRPr="00177DDC" w:rsidRDefault="00177DDC" w:rsidP="00177DDC">
      <w:pPr>
        <w:jc w:val="right"/>
        <w:rPr>
          <w:rFonts w:ascii="Arial" w:hAnsi="Arial" w:cs="Arial"/>
          <w:sz w:val="20"/>
          <w:szCs w:val="20"/>
          <w:lang w:val="es-MX"/>
        </w:rPr>
      </w:pPr>
      <w:r w:rsidRPr="00177DDC">
        <w:rPr>
          <w:rFonts w:ascii="Arial" w:hAnsi="Arial" w:cs="Arial"/>
          <w:sz w:val="20"/>
          <w:szCs w:val="20"/>
          <w:lang w:val="es-MX"/>
        </w:rPr>
        <w:t xml:space="preserve">  </w:t>
      </w:r>
    </w:p>
    <w:p w:rsidR="00177DDC" w:rsidRPr="00177DDC" w:rsidRDefault="00177DDC" w:rsidP="00177DDC">
      <w:pPr>
        <w:jc w:val="right"/>
        <w:rPr>
          <w:rFonts w:ascii="Arial" w:hAnsi="Arial" w:cs="Arial"/>
          <w:sz w:val="20"/>
          <w:szCs w:val="20"/>
          <w:lang w:val="es-MX"/>
        </w:rPr>
      </w:pPr>
    </w:p>
    <w:p w:rsidR="00177DDC" w:rsidRPr="00177DDC" w:rsidRDefault="00177DDC" w:rsidP="00177DDC">
      <w:pPr>
        <w:jc w:val="right"/>
        <w:rPr>
          <w:rFonts w:ascii="Arial" w:hAnsi="Arial" w:cs="Arial"/>
          <w:sz w:val="20"/>
          <w:szCs w:val="20"/>
          <w:lang w:val="es-MX"/>
        </w:rPr>
      </w:pPr>
    </w:p>
    <w:p w:rsidR="00177DDC" w:rsidRPr="00177DDC" w:rsidRDefault="00177DDC" w:rsidP="00177DDC">
      <w:pPr>
        <w:jc w:val="right"/>
        <w:rPr>
          <w:rFonts w:ascii="Arial" w:hAnsi="Arial" w:cs="Arial"/>
          <w:sz w:val="20"/>
          <w:szCs w:val="20"/>
          <w:lang w:val="es-MX"/>
        </w:rPr>
      </w:pPr>
    </w:p>
    <w:p w:rsidR="00177DDC" w:rsidRPr="00177DDC" w:rsidRDefault="00177DDC" w:rsidP="00177DDC">
      <w:pPr>
        <w:jc w:val="right"/>
        <w:rPr>
          <w:rFonts w:ascii="Arial" w:hAnsi="Arial" w:cs="Arial"/>
          <w:sz w:val="20"/>
          <w:szCs w:val="20"/>
          <w:lang w:val="es-MX"/>
        </w:rPr>
      </w:pPr>
    </w:p>
    <w:p w:rsidR="00177DDC" w:rsidRDefault="00177DDC" w:rsidP="00177DDC">
      <w:pPr>
        <w:jc w:val="right"/>
        <w:rPr>
          <w:rFonts w:ascii="Arial" w:hAnsi="Arial" w:cs="Arial"/>
          <w:sz w:val="20"/>
          <w:szCs w:val="20"/>
          <w:lang w:val="es-MX"/>
        </w:rPr>
      </w:pPr>
    </w:p>
    <w:p w:rsidR="00EC4E27" w:rsidRPr="00177DDC" w:rsidRDefault="00EC4E27" w:rsidP="00177DDC">
      <w:pPr>
        <w:jc w:val="right"/>
        <w:rPr>
          <w:rFonts w:ascii="Arial" w:hAnsi="Arial" w:cs="Arial"/>
          <w:sz w:val="20"/>
          <w:szCs w:val="20"/>
          <w:lang w:val="es-MX"/>
        </w:rPr>
      </w:pPr>
    </w:p>
    <w:p w:rsidR="00177DDC" w:rsidRPr="00177DDC" w:rsidRDefault="00177DDC" w:rsidP="00177DDC">
      <w:pPr>
        <w:jc w:val="right"/>
        <w:rPr>
          <w:rFonts w:ascii="Arial" w:hAnsi="Arial" w:cs="Arial"/>
          <w:sz w:val="20"/>
          <w:szCs w:val="20"/>
          <w:lang w:val="es-MX"/>
        </w:rPr>
      </w:pPr>
      <w:r w:rsidRPr="00177DDC">
        <w:rPr>
          <w:rFonts w:ascii="Arial" w:hAnsi="Arial" w:cs="Arial"/>
          <w:sz w:val="20"/>
          <w:szCs w:val="20"/>
          <w:lang w:val="es-MX"/>
        </w:rPr>
        <w:lastRenderedPageBreak/>
        <w:t xml:space="preserve">Saltillo, Coahuila a </w:t>
      </w:r>
      <w:r w:rsidRPr="00177DDC">
        <w:rPr>
          <w:rFonts w:ascii="Arial" w:hAnsi="Arial" w:cs="Arial"/>
          <w:sz w:val="20"/>
          <w:szCs w:val="20"/>
        </w:rPr>
        <w:t>28 de septiembre</w:t>
      </w:r>
      <w:r w:rsidRPr="00177DDC">
        <w:rPr>
          <w:rFonts w:ascii="Arial" w:hAnsi="Arial" w:cs="Arial"/>
          <w:sz w:val="20"/>
          <w:szCs w:val="20"/>
          <w:lang w:val="es-MX"/>
        </w:rPr>
        <w:t xml:space="preserve"> del 2015</w:t>
      </w:r>
    </w:p>
    <w:p w:rsidR="00177DDC" w:rsidRPr="00177DDC" w:rsidRDefault="00177DDC" w:rsidP="00177DDC">
      <w:pPr>
        <w:rPr>
          <w:rFonts w:ascii="Arial" w:hAnsi="Arial" w:cs="Arial"/>
          <w:b/>
          <w:sz w:val="20"/>
          <w:szCs w:val="20"/>
          <w:lang w:val="es-MX"/>
        </w:rPr>
      </w:pPr>
    </w:p>
    <w:p w:rsidR="00177DDC" w:rsidRPr="00177DDC" w:rsidRDefault="00177DDC" w:rsidP="00177DDC">
      <w:pPr>
        <w:rPr>
          <w:rFonts w:ascii="Arial" w:hAnsi="Arial" w:cs="Arial"/>
          <w:b/>
          <w:sz w:val="20"/>
          <w:szCs w:val="20"/>
          <w:lang w:val="es-MX"/>
        </w:rPr>
      </w:pPr>
    </w:p>
    <w:p w:rsidR="00177DDC" w:rsidRPr="00177DDC" w:rsidRDefault="00177DDC" w:rsidP="00177DDC">
      <w:pPr>
        <w:rPr>
          <w:rFonts w:ascii="Arial" w:hAnsi="Arial" w:cs="Arial"/>
          <w:b/>
          <w:sz w:val="20"/>
          <w:szCs w:val="20"/>
          <w:lang w:val="es-MX"/>
        </w:rPr>
      </w:pPr>
    </w:p>
    <w:p w:rsidR="00177DDC" w:rsidRPr="00177DDC" w:rsidRDefault="00177DDC" w:rsidP="00177DDC">
      <w:pPr>
        <w:rPr>
          <w:rFonts w:ascii="Arial" w:hAnsi="Arial" w:cs="Arial"/>
          <w:b/>
          <w:sz w:val="20"/>
          <w:szCs w:val="20"/>
          <w:lang w:val="es-MX"/>
        </w:rPr>
      </w:pPr>
      <w:r w:rsidRPr="00177DDC">
        <w:rPr>
          <w:rFonts w:ascii="Arial" w:hAnsi="Arial" w:cs="Arial"/>
          <w:b/>
          <w:sz w:val="20"/>
          <w:szCs w:val="20"/>
          <w:lang w:val="es-MX"/>
        </w:rPr>
        <w:t>LIC. MARIA ALICIA GARCIA NARRO</w:t>
      </w:r>
    </w:p>
    <w:p w:rsidR="00177DDC" w:rsidRPr="00177DDC" w:rsidRDefault="00177DDC" w:rsidP="00177DDC">
      <w:pPr>
        <w:rPr>
          <w:rFonts w:ascii="Arial" w:hAnsi="Arial" w:cs="Arial"/>
          <w:b/>
          <w:sz w:val="20"/>
          <w:szCs w:val="20"/>
          <w:lang w:val="es-MX"/>
        </w:rPr>
      </w:pPr>
      <w:r w:rsidRPr="00177DDC">
        <w:rPr>
          <w:rFonts w:ascii="Arial" w:hAnsi="Arial" w:cs="Arial"/>
          <w:b/>
          <w:sz w:val="20"/>
          <w:szCs w:val="20"/>
          <w:lang w:val="es-MX"/>
        </w:rPr>
        <w:t>SECRETARIA DEL R. AYUNTAMIENTO DE SALTILLO</w:t>
      </w:r>
    </w:p>
    <w:p w:rsidR="00177DDC" w:rsidRPr="00177DDC" w:rsidRDefault="00177DDC" w:rsidP="00177DDC">
      <w:pPr>
        <w:rPr>
          <w:rFonts w:ascii="Arial" w:hAnsi="Arial" w:cs="Arial"/>
          <w:b/>
          <w:sz w:val="20"/>
          <w:szCs w:val="20"/>
          <w:lang w:val="es-MX"/>
        </w:rPr>
      </w:pPr>
      <w:r w:rsidRPr="00177DDC">
        <w:rPr>
          <w:rFonts w:ascii="Arial" w:hAnsi="Arial" w:cs="Arial"/>
          <w:b/>
          <w:sz w:val="20"/>
          <w:szCs w:val="20"/>
          <w:lang w:val="es-MX"/>
        </w:rPr>
        <w:t>PRESENTE.-</w:t>
      </w:r>
    </w:p>
    <w:p w:rsidR="00177DDC" w:rsidRPr="00177DDC" w:rsidRDefault="00177DDC" w:rsidP="00177DDC">
      <w:pPr>
        <w:rPr>
          <w:rFonts w:ascii="Arial" w:hAnsi="Arial" w:cs="Arial"/>
          <w:b/>
          <w:sz w:val="20"/>
          <w:szCs w:val="20"/>
          <w:lang w:val="es-MX"/>
        </w:rPr>
      </w:pPr>
    </w:p>
    <w:p w:rsidR="00177DDC" w:rsidRPr="00177DDC" w:rsidRDefault="00177DDC" w:rsidP="00177DDC">
      <w:pPr>
        <w:rPr>
          <w:rFonts w:ascii="Arial" w:hAnsi="Arial" w:cs="Arial"/>
          <w:b/>
          <w:sz w:val="20"/>
          <w:szCs w:val="20"/>
          <w:lang w:val="es-MX"/>
        </w:rPr>
      </w:pPr>
    </w:p>
    <w:p w:rsidR="00177DDC" w:rsidRPr="00177DDC" w:rsidRDefault="00177DDC" w:rsidP="00177DDC">
      <w:pPr>
        <w:rPr>
          <w:rFonts w:ascii="Arial" w:hAnsi="Arial" w:cs="Arial"/>
          <w:b/>
          <w:sz w:val="20"/>
          <w:szCs w:val="20"/>
          <w:lang w:val="es-MX"/>
        </w:rPr>
      </w:pPr>
    </w:p>
    <w:p w:rsidR="00177DDC" w:rsidRPr="00177DDC" w:rsidRDefault="00177DDC" w:rsidP="00177DDC">
      <w:pPr>
        <w:jc w:val="both"/>
        <w:rPr>
          <w:rFonts w:ascii="Arial" w:hAnsi="Arial" w:cs="Arial"/>
          <w:b/>
          <w:sz w:val="20"/>
          <w:szCs w:val="20"/>
          <w:lang w:val="es-MX"/>
        </w:rPr>
      </w:pPr>
    </w:p>
    <w:p w:rsidR="00177DDC" w:rsidRPr="00177DDC" w:rsidRDefault="00177DDC" w:rsidP="00177DDC">
      <w:pPr>
        <w:spacing w:line="360" w:lineRule="auto"/>
        <w:jc w:val="both"/>
        <w:rPr>
          <w:rFonts w:ascii="Arial" w:hAnsi="Arial" w:cs="Arial"/>
          <w:sz w:val="20"/>
          <w:szCs w:val="20"/>
          <w:lang w:val="es-MX"/>
        </w:rPr>
      </w:pPr>
      <w:r w:rsidRPr="00177DDC">
        <w:rPr>
          <w:rFonts w:ascii="Arial" w:hAnsi="Arial" w:cs="Arial"/>
          <w:sz w:val="20"/>
          <w:szCs w:val="20"/>
          <w:lang w:val="es-MX"/>
        </w:rPr>
        <w:t xml:space="preserve">Adjunto al presente sírvase encontrar anexo que contiene  las tarifas del mes de </w:t>
      </w:r>
      <w:r w:rsidRPr="00177DDC">
        <w:rPr>
          <w:rFonts w:ascii="Arial" w:hAnsi="Arial" w:cs="Arial"/>
          <w:b/>
          <w:sz w:val="20"/>
          <w:szCs w:val="20"/>
          <w:lang w:val="es-MX"/>
        </w:rPr>
        <w:t>Octubre del 2015</w:t>
      </w:r>
      <w:r w:rsidRPr="00177DDC">
        <w:rPr>
          <w:rFonts w:ascii="Arial" w:hAnsi="Arial" w:cs="Arial"/>
          <w:sz w:val="20"/>
          <w:szCs w:val="20"/>
          <w:lang w:val="es-MX"/>
        </w:rPr>
        <w:t>,  para el cobro del servicio de saneamiento de aguas residuales, de conformidad con lo establecido en oficio emitido por la Tesorería Municipal Núm. TMU/003/12  de fecha 09 de enero del 2012 y rubricado por el entonces Tesorero Municipal de esta ciudad de Saltillo, Coahuila.</w:t>
      </w:r>
    </w:p>
    <w:p w:rsidR="00177DDC" w:rsidRPr="00177DDC" w:rsidRDefault="00177DDC" w:rsidP="00177DDC">
      <w:pPr>
        <w:spacing w:line="360" w:lineRule="auto"/>
        <w:jc w:val="both"/>
        <w:rPr>
          <w:rFonts w:ascii="Arial" w:hAnsi="Arial" w:cs="Arial"/>
          <w:sz w:val="20"/>
          <w:szCs w:val="20"/>
          <w:lang w:val="es-MX"/>
        </w:rPr>
      </w:pPr>
    </w:p>
    <w:p w:rsidR="00177DDC" w:rsidRPr="00177DDC" w:rsidRDefault="00177DDC" w:rsidP="00177DDC">
      <w:pPr>
        <w:rPr>
          <w:rFonts w:ascii="Arial" w:hAnsi="Arial" w:cs="Arial"/>
          <w:b/>
          <w:sz w:val="20"/>
          <w:szCs w:val="20"/>
          <w:lang w:val="es-MX"/>
        </w:rPr>
      </w:pPr>
    </w:p>
    <w:p w:rsidR="00177DDC" w:rsidRPr="00177DDC" w:rsidRDefault="00177DDC" w:rsidP="00177DDC">
      <w:pPr>
        <w:rPr>
          <w:rFonts w:ascii="Arial" w:hAnsi="Arial" w:cs="Arial"/>
          <w:sz w:val="20"/>
          <w:szCs w:val="20"/>
          <w:lang w:val="es-MX"/>
        </w:rPr>
      </w:pPr>
      <w:r w:rsidRPr="00177DDC">
        <w:rPr>
          <w:rFonts w:ascii="Arial" w:hAnsi="Arial" w:cs="Arial"/>
          <w:sz w:val="20"/>
          <w:szCs w:val="20"/>
          <w:lang w:val="es-MX"/>
        </w:rPr>
        <w:t>Sin otro particular,  me reitero a sus órdenes para cualquier aclaración a la presente.</w:t>
      </w:r>
    </w:p>
    <w:p w:rsidR="00177DDC" w:rsidRPr="00177DDC" w:rsidRDefault="00177DDC" w:rsidP="00177DDC">
      <w:pPr>
        <w:rPr>
          <w:rFonts w:ascii="Arial" w:hAnsi="Arial" w:cs="Arial"/>
          <w:b/>
          <w:sz w:val="20"/>
          <w:szCs w:val="20"/>
          <w:lang w:val="es-MX"/>
        </w:rPr>
      </w:pPr>
    </w:p>
    <w:p w:rsidR="00177DDC" w:rsidRPr="00177DDC" w:rsidRDefault="00177DDC" w:rsidP="00177DDC">
      <w:pPr>
        <w:rPr>
          <w:rFonts w:ascii="Arial" w:hAnsi="Arial" w:cs="Arial"/>
          <w:b/>
          <w:sz w:val="20"/>
          <w:szCs w:val="20"/>
          <w:lang w:val="es-MX"/>
        </w:rPr>
      </w:pPr>
    </w:p>
    <w:p w:rsidR="00177DDC" w:rsidRPr="00177DDC" w:rsidRDefault="00177DDC" w:rsidP="00177DDC">
      <w:pPr>
        <w:rPr>
          <w:rFonts w:ascii="Arial" w:hAnsi="Arial" w:cs="Arial"/>
          <w:b/>
          <w:sz w:val="20"/>
          <w:szCs w:val="20"/>
          <w:lang w:val="es-MX"/>
        </w:rPr>
      </w:pPr>
    </w:p>
    <w:p w:rsidR="00177DDC" w:rsidRPr="00177DDC" w:rsidRDefault="00177DDC" w:rsidP="00177DDC">
      <w:pPr>
        <w:rPr>
          <w:rFonts w:ascii="Arial" w:hAnsi="Arial" w:cs="Arial"/>
          <w:b/>
          <w:sz w:val="20"/>
          <w:szCs w:val="20"/>
          <w:lang w:val="es-MX"/>
        </w:rPr>
      </w:pPr>
    </w:p>
    <w:p w:rsidR="00177DDC" w:rsidRPr="00177DDC" w:rsidRDefault="00177DDC" w:rsidP="00177DDC">
      <w:pPr>
        <w:rPr>
          <w:rFonts w:ascii="Arial" w:hAnsi="Arial" w:cs="Arial"/>
          <w:b/>
          <w:sz w:val="20"/>
          <w:szCs w:val="20"/>
          <w:lang w:val="es-MX"/>
        </w:rPr>
      </w:pPr>
    </w:p>
    <w:p w:rsidR="00177DDC" w:rsidRPr="00177DDC" w:rsidRDefault="00177DDC" w:rsidP="00177DDC">
      <w:pPr>
        <w:rPr>
          <w:rFonts w:ascii="Arial" w:hAnsi="Arial" w:cs="Arial"/>
          <w:b/>
          <w:sz w:val="20"/>
          <w:szCs w:val="20"/>
          <w:lang w:val="es-MX"/>
        </w:rPr>
      </w:pPr>
    </w:p>
    <w:p w:rsidR="00177DDC" w:rsidRPr="00177DDC" w:rsidRDefault="00177DDC" w:rsidP="00177DDC">
      <w:pPr>
        <w:rPr>
          <w:rFonts w:ascii="Arial" w:hAnsi="Arial" w:cs="Arial"/>
          <w:b/>
          <w:sz w:val="20"/>
          <w:szCs w:val="20"/>
          <w:lang w:val="es-MX"/>
        </w:rPr>
      </w:pPr>
    </w:p>
    <w:p w:rsidR="00177DDC" w:rsidRPr="00177DDC" w:rsidRDefault="00177DDC" w:rsidP="00177DDC">
      <w:pPr>
        <w:jc w:val="center"/>
        <w:rPr>
          <w:rFonts w:ascii="Arial" w:hAnsi="Arial" w:cs="Arial"/>
          <w:b/>
          <w:sz w:val="20"/>
          <w:szCs w:val="20"/>
          <w:lang w:val="es-MX"/>
        </w:rPr>
      </w:pPr>
      <w:r w:rsidRPr="00177DDC">
        <w:rPr>
          <w:rFonts w:ascii="Arial" w:hAnsi="Arial" w:cs="Arial"/>
          <w:b/>
          <w:sz w:val="20"/>
          <w:szCs w:val="20"/>
          <w:lang w:val="es-MX"/>
        </w:rPr>
        <w:t>A t e n t a m e n t e</w:t>
      </w:r>
    </w:p>
    <w:p w:rsidR="00177DDC" w:rsidRPr="00177DDC" w:rsidRDefault="00177DDC" w:rsidP="00177DDC">
      <w:pPr>
        <w:rPr>
          <w:rFonts w:ascii="Arial" w:hAnsi="Arial" w:cs="Arial"/>
          <w:sz w:val="20"/>
          <w:szCs w:val="20"/>
          <w:lang w:val="es-MX"/>
        </w:rPr>
      </w:pPr>
    </w:p>
    <w:p w:rsidR="00177DDC" w:rsidRPr="00177DDC" w:rsidRDefault="00177DDC" w:rsidP="00177DDC">
      <w:pPr>
        <w:rPr>
          <w:rFonts w:ascii="Arial" w:hAnsi="Arial" w:cs="Arial"/>
          <w:sz w:val="20"/>
          <w:szCs w:val="20"/>
          <w:lang w:val="es-MX"/>
        </w:rPr>
      </w:pPr>
    </w:p>
    <w:p w:rsidR="00177DDC" w:rsidRPr="00177DDC" w:rsidRDefault="00177DDC" w:rsidP="00177DDC">
      <w:pPr>
        <w:rPr>
          <w:rFonts w:ascii="Arial" w:hAnsi="Arial" w:cs="Arial"/>
          <w:sz w:val="20"/>
          <w:szCs w:val="20"/>
          <w:lang w:val="es-MX"/>
        </w:rPr>
      </w:pPr>
    </w:p>
    <w:p w:rsidR="00177DDC" w:rsidRPr="00177DDC" w:rsidRDefault="00177DDC" w:rsidP="00177DDC">
      <w:pPr>
        <w:jc w:val="center"/>
        <w:rPr>
          <w:rFonts w:ascii="Arial" w:hAnsi="Arial" w:cs="Arial"/>
          <w:b/>
          <w:sz w:val="20"/>
          <w:szCs w:val="20"/>
          <w:lang w:val="pt-BR"/>
        </w:rPr>
      </w:pPr>
      <w:r w:rsidRPr="00177DDC">
        <w:rPr>
          <w:rFonts w:ascii="Arial" w:hAnsi="Arial" w:cs="Arial"/>
          <w:b/>
          <w:sz w:val="20"/>
          <w:szCs w:val="20"/>
          <w:lang w:val="pt-BR"/>
        </w:rPr>
        <w:t xml:space="preserve">Ing. </w:t>
      </w:r>
      <w:proofErr w:type="spellStart"/>
      <w:r w:rsidRPr="00177DDC">
        <w:rPr>
          <w:rFonts w:ascii="Arial" w:hAnsi="Arial" w:cs="Arial"/>
          <w:b/>
          <w:sz w:val="20"/>
          <w:szCs w:val="20"/>
          <w:lang w:val="pt-BR"/>
        </w:rPr>
        <w:t>Jordi</w:t>
      </w:r>
      <w:proofErr w:type="spellEnd"/>
      <w:r w:rsidRPr="00177DDC">
        <w:rPr>
          <w:rFonts w:ascii="Arial" w:hAnsi="Arial" w:cs="Arial"/>
          <w:b/>
          <w:sz w:val="20"/>
          <w:szCs w:val="20"/>
          <w:lang w:val="pt-BR"/>
        </w:rPr>
        <w:t xml:space="preserve"> Bosch Bragado.</w:t>
      </w:r>
    </w:p>
    <w:p w:rsidR="00177DDC" w:rsidRPr="00177DDC" w:rsidRDefault="00177DDC" w:rsidP="00177DDC">
      <w:pPr>
        <w:jc w:val="center"/>
        <w:rPr>
          <w:rFonts w:ascii="Arial" w:hAnsi="Arial" w:cs="Arial"/>
          <w:b/>
          <w:sz w:val="20"/>
          <w:szCs w:val="20"/>
          <w:lang w:val="pt-BR"/>
        </w:rPr>
      </w:pPr>
      <w:r w:rsidRPr="00177DDC">
        <w:rPr>
          <w:rFonts w:ascii="Arial" w:hAnsi="Arial" w:cs="Arial"/>
          <w:b/>
          <w:sz w:val="20"/>
          <w:szCs w:val="20"/>
          <w:lang w:val="pt-BR"/>
        </w:rPr>
        <w:t>Gerente General.</w:t>
      </w:r>
    </w:p>
    <w:p w:rsidR="00FB1948" w:rsidRPr="00FB1948" w:rsidRDefault="00FB1948" w:rsidP="00FB1948">
      <w:pPr>
        <w:jc w:val="center"/>
        <w:rPr>
          <w:rFonts w:ascii="Arial" w:hAnsi="Arial" w:cs="Arial"/>
          <w:sz w:val="20"/>
          <w:szCs w:val="20"/>
          <w:lang w:val="es-MX"/>
        </w:rPr>
      </w:pPr>
      <w:r>
        <w:rPr>
          <w:rFonts w:ascii="Arial" w:hAnsi="Arial" w:cs="Arial"/>
          <w:sz w:val="20"/>
          <w:szCs w:val="20"/>
          <w:lang w:val="es-MX"/>
        </w:rPr>
        <w:t>(</w:t>
      </w:r>
      <w:r w:rsidRPr="00FB1948">
        <w:rPr>
          <w:rFonts w:ascii="Arial" w:hAnsi="Arial" w:cs="Arial"/>
          <w:sz w:val="20"/>
          <w:szCs w:val="20"/>
          <w:lang w:val="es-MX"/>
        </w:rPr>
        <w:t>Rubrica</w:t>
      </w:r>
      <w:r>
        <w:rPr>
          <w:rFonts w:ascii="Arial" w:hAnsi="Arial" w:cs="Arial"/>
          <w:sz w:val="20"/>
          <w:szCs w:val="20"/>
          <w:lang w:val="es-MX"/>
        </w:rPr>
        <w:t>)</w:t>
      </w:r>
    </w:p>
    <w:p w:rsidR="00177DDC" w:rsidRPr="00177DDC" w:rsidRDefault="00177DDC" w:rsidP="00177DDC">
      <w:pPr>
        <w:jc w:val="center"/>
        <w:rPr>
          <w:rFonts w:ascii="Arial" w:hAnsi="Arial" w:cs="Arial"/>
          <w:b/>
          <w:sz w:val="20"/>
          <w:szCs w:val="20"/>
          <w:lang w:val="es-MX"/>
        </w:rPr>
      </w:pPr>
    </w:p>
    <w:p w:rsidR="00177DDC" w:rsidRPr="00177DDC" w:rsidRDefault="00177DDC" w:rsidP="00177DDC">
      <w:pPr>
        <w:rPr>
          <w:rFonts w:ascii="Arial" w:hAnsi="Arial" w:cs="Arial"/>
          <w:b/>
          <w:sz w:val="20"/>
          <w:szCs w:val="20"/>
          <w:lang w:val="es-MX"/>
        </w:rPr>
      </w:pPr>
    </w:p>
    <w:p w:rsidR="00177DDC" w:rsidRPr="00177DDC" w:rsidRDefault="00177DDC" w:rsidP="00177DDC">
      <w:pPr>
        <w:rPr>
          <w:rFonts w:ascii="Arial" w:hAnsi="Arial" w:cs="Arial"/>
          <w:b/>
          <w:sz w:val="20"/>
          <w:szCs w:val="20"/>
          <w:lang w:val="es-MX"/>
        </w:rPr>
      </w:pPr>
    </w:p>
    <w:p w:rsidR="00177DDC" w:rsidRPr="00177DDC" w:rsidRDefault="00177DDC" w:rsidP="00177DDC">
      <w:pPr>
        <w:rPr>
          <w:rFonts w:ascii="Arial" w:hAnsi="Arial" w:cs="Arial"/>
          <w:b/>
          <w:sz w:val="20"/>
          <w:szCs w:val="20"/>
          <w:lang w:val="es-MX"/>
        </w:rPr>
      </w:pPr>
    </w:p>
    <w:p w:rsidR="00177DDC" w:rsidRPr="00177DDC" w:rsidRDefault="00177DDC" w:rsidP="00177DDC">
      <w:pPr>
        <w:rPr>
          <w:rFonts w:ascii="Arial" w:hAnsi="Arial" w:cs="Arial"/>
          <w:sz w:val="20"/>
          <w:szCs w:val="20"/>
          <w:lang w:val="es-MX"/>
        </w:rPr>
      </w:pPr>
    </w:p>
    <w:p w:rsidR="00177DDC" w:rsidRPr="00177DDC" w:rsidRDefault="00177DDC" w:rsidP="00177DDC">
      <w:pPr>
        <w:rPr>
          <w:rFonts w:ascii="Arial" w:hAnsi="Arial" w:cs="Arial"/>
          <w:b/>
          <w:sz w:val="20"/>
          <w:szCs w:val="20"/>
          <w:lang w:val="es-MX"/>
        </w:rPr>
      </w:pPr>
    </w:p>
    <w:p w:rsidR="00177DDC" w:rsidRPr="00177DDC" w:rsidRDefault="00177DDC" w:rsidP="00177DDC">
      <w:pPr>
        <w:rPr>
          <w:rFonts w:ascii="Arial" w:hAnsi="Arial" w:cs="Arial"/>
          <w:b/>
          <w:sz w:val="20"/>
          <w:szCs w:val="20"/>
          <w:lang w:val="es-MX"/>
        </w:rPr>
      </w:pPr>
    </w:p>
    <w:p w:rsidR="00177DDC" w:rsidRPr="00177DDC" w:rsidRDefault="00177DDC" w:rsidP="00177DDC">
      <w:pPr>
        <w:rPr>
          <w:rFonts w:ascii="Arial" w:hAnsi="Arial" w:cs="Arial"/>
          <w:b/>
          <w:sz w:val="20"/>
          <w:szCs w:val="20"/>
          <w:lang w:val="es-MX"/>
        </w:rPr>
      </w:pPr>
    </w:p>
    <w:p w:rsidR="00177DDC" w:rsidRPr="00177DDC" w:rsidRDefault="00177DDC" w:rsidP="00177DDC">
      <w:pPr>
        <w:rPr>
          <w:rFonts w:ascii="Arial" w:hAnsi="Arial" w:cs="Arial"/>
          <w:b/>
          <w:sz w:val="20"/>
          <w:szCs w:val="20"/>
          <w:lang w:val="es-MX"/>
        </w:rPr>
      </w:pPr>
    </w:p>
    <w:p w:rsidR="00177DDC" w:rsidRPr="00177DDC" w:rsidRDefault="00177DDC" w:rsidP="00177DDC">
      <w:pPr>
        <w:rPr>
          <w:rFonts w:ascii="Arial" w:hAnsi="Arial" w:cs="Arial"/>
          <w:b/>
          <w:sz w:val="20"/>
          <w:szCs w:val="20"/>
          <w:lang w:val="es-MX"/>
        </w:rPr>
      </w:pPr>
    </w:p>
    <w:p w:rsidR="00177DDC" w:rsidRPr="00177DDC" w:rsidRDefault="00177DDC" w:rsidP="00177DDC">
      <w:pPr>
        <w:rPr>
          <w:rFonts w:ascii="Arial" w:hAnsi="Arial" w:cs="Arial"/>
          <w:b/>
          <w:sz w:val="20"/>
          <w:szCs w:val="20"/>
          <w:lang w:val="es-MX"/>
        </w:rPr>
      </w:pPr>
    </w:p>
    <w:p w:rsidR="00177DDC" w:rsidRPr="00177DDC" w:rsidRDefault="00177DDC" w:rsidP="00177DDC">
      <w:pPr>
        <w:rPr>
          <w:rFonts w:ascii="Arial" w:hAnsi="Arial" w:cs="Arial"/>
          <w:b/>
          <w:sz w:val="20"/>
          <w:szCs w:val="20"/>
          <w:lang w:val="es-MX"/>
        </w:rPr>
      </w:pPr>
    </w:p>
    <w:p w:rsidR="00177DDC" w:rsidRPr="00177DDC" w:rsidRDefault="00177DDC" w:rsidP="00177DDC">
      <w:pPr>
        <w:rPr>
          <w:rFonts w:ascii="Arial" w:hAnsi="Arial" w:cs="Arial"/>
          <w:b/>
          <w:sz w:val="20"/>
          <w:szCs w:val="20"/>
          <w:lang w:val="es-MX"/>
        </w:rPr>
      </w:pPr>
      <w:bookmarkStart w:id="0" w:name="_GoBack"/>
      <w:r w:rsidRPr="00177DDC">
        <w:rPr>
          <w:rFonts w:ascii="Arial" w:hAnsi="Arial" w:cs="Arial"/>
          <w:noProof/>
          <w:sz w:val="20"/>
          <w:szCs w:val="20"/>
          <w:lang w:val="es-MX" w:eastAsia="es-MX"/>
        </w:rPr>
        <w:lastRenderedPageBreak/>
        <w:drawing>
          <wp:inline distT="0" distB="0" distL="0" distR="0" wp14:anchorId="760B2159" wp14:editId="240B533D">
            <wp:extent cx="6029325" cy="4610100"/>
            <wp:effectExtent l="0" t="0" r="9525" b="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029325" cy="4610100"/>
                    </a:xfrm>
                    <a:prstGeom prst="rect">
                      <a:avLst/>
                    </a:prstGeom>
                    <a:noFill/>
                    <a:ln>
                      <a:noFill/>
                    </a:ln>
                  </pic:spPr>
                </pic:pic>
              </a:graphicData>
            </a:graphic>
          </wp:inline>
        </w:drawing>
      </w:r>
      <w:bookmarkEnd w:id="0"/>
    </w:p>
    <w:p w:rsidR="00177DDC" w:rsidRPr="00177DDC" w:rsidRDefault="00177DDC" w:rsidP="00177DDC">
      <w:pPr>
        <w:rPr>
          <w:rFonts w:ascii="Arial" w:hAnsi="Arial" w:cs="Arial"/>
          <w:b/>
          <w:sz w:val="20"/>
          <w:szCs w:val="20"/>
          <w:lang w:val="es-MX"/>
        </w:rPr>
      </w:pPr>
    </w:p>
    <w:p w:rsidR="00177DDC" w:rsidRPr="00177DDC" w:rsidRDefault="00177DDC" w:rsidP="00177DDC">
      <w:pPr>
        <w:rPr>
          <w:rFonts w:ascii="Arial" w:hAnsi="Arial" w:cs="Arial"/>
          <w:b/>
          <w:sz w:val="20"/>
          <w:szCs w:val="20"/>
          <w:lang w:val="es-MX"/>
        </w:rPr>
      </w:pPr>
    </w:p>
    <w:p w:rsidR="00177DDC" w:rsidRPr="00177DDC" w:rsidRDefault="00177DDC" w:rsidP="00177DDC">
      <w:pPr>
        <w:rPr>
          <w:rFonts w:ascii="Arial" w:hAnsi="Arial" w:cs="Arial"/>
          <w:b/>
          <w:sz w:val="20"/>
          <w:szCs w:val="20"/>
          <w:lang w:val="es-MX"/>
        </w:rPr>
      </w:pPr>
    </w:p>
    <w:p w:rsidR="00177DDC" w:rsidRPr="00177DDC" w:rsidRDefault="00177DDC" w:rsidP="00177DDC">
      <w:pPr>
        <w:rPr>
          <w:rFonts w:ascii="Arial" w:hAnsi="Arial" w:cs="Arial"/>
          <w:b/>
          <w:sz w:val="20"/>
          <w:szCs w:val="20"/>
          <w:lang w:val="es-MX"/>
        </w:rPr>
      </w:pPr>
    </w:p>
    <w:p w:rsidR="00177DDC" w:rsidRPr="00177DDC" w:rsidRDefault="00177DDC" w:rsidP="00177DDC">
      <w:pPr>
        <w:rPr>
          <w:rFonts w:ascii="Arial" w:hAnsi="Arial" w:cs="Arial"/>
          <w:b/>
          <w:sz w:val="20"/>
          <w:szCs w:val="20"/>
          <w:lang w:val="es-MX"/>
        </w:rPr>
      </w:pPr>
    </w:p>
    <w:p w:rsidR="00177DDC" w:rsidRPr="00177DDC" w:rsidRDefault="00177DDC" w:rsidP="00177DDC">
      <w:pPr>
        <w:rPr>
          <w:rFonts w:ascii="Arial" w:hAnsi="Arial" w:cs="Arial"/>
          <w:b/>
          <w:sz w:val="20"/>
          <w:szCs w:val="20"/>
          <w:lang w:val="es-MX"/>
        </w:rPr>
      </w:pPr>
    </w:p>
    <w:p w:rsidR="00177DDC" w:rsidRPr="00177DDC" w:rsidRDefault="00177DDC" w:rsidP="00177DDC">
      <w:pPr>
        <w:rPr>
          <w:rFonts w:ascii="Arial" w:hAnsi="Arial" w:cs="Arial"/>
          <w:b/>
          <w:sz w:val="20"/>
          <w:szCs w:val="20"/>
          <w:lang w:val="es-MX"/>
        </w:rPr>
      </w:pPr>
    </w:p>
    <w:p w:rsidR="00177DDC" w:rsidRPr="00177DDC" w:rsidRDefault="00177DDC" w:rsidP="00177DDC">
      <w:pPr>
        <w:rPr>
          <w:rFonts w:ascii="Arial" w:hAnsi="Arial" w:cs="Arial"/>
          <w:b/>
          <w:sz w:val="20"/>
          <w:szCs w:val="20"/>
          <w:lang w:val="es-MX"/>
        </w:rPr>
      </w:pPr>
    </w:p>
    <w:p w:rsidR="00177DDC" w:rsidRPr="00177DDC" w:rsidRDefault="00177DDC" w:rsidP="00177DDC">
      <w:pPr>
        <w:rPr>
          <w:rFonts w:ascii="Arial" w:hAnsi="Arial" w:cs="Arial"/>
          <w:sz w:val="20"/>
          <w:szCs w:val="20"/>
        </w:rPr>
      </w:pPr>
    </w:p>
    <w:p w:rsidR="00177DDC" w:rsidRPr="00177DDC" w:rsidRDefault="00177DDC" w:rsidP="00177DDC">
      <w:pPr>
        <w:rPr>
          <w:rFonts w:ascii="Arial" w:hAnsi="Arial" w:cs="Arial"/>
          <w:sz w:val="20"/>
          <w:szCs w:val="20"/>
        </w:rPr>
      </w:pPr>
      <w:r w:rsidRPr="00177DDC">
        <w:rPr>
          <w:rFonts w:ascii="Arial" w:hAnsi="Arial" w:cs="Arial"/>
          <w:sz w:val="20"/>
          <w:szCs w:val="20"/>
        </w:rPr>
        <w:t>El precio unitario, se multiplica por la cantidad de metros cúbicos</w:t>
      </w:r>
    </w:p>
    <w:p w:rsidR="00177DDC" w:rsidRPr="00177DDC" w:rsidRDefault="00177DDC" w:rsidP="00177DDC">
      <w:pPr>
        <w:rPr>
          <w:rFonts w:ascii="Arial" w:hAnsi="Arial" w:cs="Arial"/>
          <w:sz w:val="20"/>
          <w:szCs w:val="20"/>
        </w:rPr>
      </w:pPr>
    </w:p>
    <w:p w:rsidR="00177DDC" w:rsidRPr="00177DDC" w:rsidRDefault="00177DDC" w:rsidP="00177DDC">
      <w:pPr>
        <w:rPr>
          <w:rFonts w:ascii="Arial" w:hAnsi="Arial" w:cs="Arial"/>
          <w:sz w:val="20"/>
          <w:szCs w:val="20"/>
        </w:rPr>
      </w:pPr>
    </w:p>
    <w:p w:rsidR="00177DDC" w:rsidRPr="00177DDC" w:rsidRDefault="00177DDC" w:rsidP="00177DDC">
      <w:pPr>
        <w:rPr>
          <w:rFonts w:ascii="Arial" w:hAnsi="Arial" w:cs="Arial"/>
          <w:sz w:val="20"/>
          <w:szCs w:val="20"/>
        </w:rPr>
      </w:pPr>
    </w:p>
    <w:p w:rsidR="00177DDC" w:rsidRPr="00177DDC" w:rsidRDefault="00177DDC" w:rsidP="00177DDC">
      <w:pPr>
        <w:jc w:val="center"/>
        <w:rPr>
          <w:rFonts w:ascii="Arial" w:hAnsi="Arial" w:cs="Arial"/>
          <w:b/>
          <w:sz w:val="20"/>
          <w:szCs w:val="20"/>
          <w:lang w:val="pt-BR"/>
        </w:rPr>
      </w:pPr>
      <w:r w:rsidRPr="00177DDC">
        <w:rPr>
          <w:rFonts w:ascii="Arial" w:hAnsi="Arial" w:cs="Arial"/>
          <w:b/>
          <w:sz w:val="20"/>
          <w:szCs w:val="20"/>
          <w:lang w:val="pt-BR"/>
        </w:rPr>
        <w:t xml:space="preserve">Ing. </w:t>
      </w:r>
      <w:proofErr w:type="spellStart"/>
      <w:r w:rsidRPr="00177DDC">
        <w:rPr>
          <w:rFonts w:ascii="Arial" w:hAnsi="Arial" w:cs="Arial"/>
          <w:b/>
          <w:sz w:val="20"/>
          <w:szCs w:val="20"/>
          <w:lang w:val="pt-BR"/>
        </w:rPr>
        <w:t>Jordi</w:t>
      </w:r>
      <w:proofErr w:type="spellEnd"/>
      <w:r w:rsidRPr="00177DDC">
        <w:rPr>
          <w:rFonts w:ascii="Arial" w:hAnsi="Arial" w:cs="Arial"/>
          <w:b/>
          <w:sz w:val="20"/>
          <w:szCs w:val="20"/>
          <w:lang w:val="pt-BR"/>
        </w:rPr>
        <w:t xml:space="preserve"> Bosch Bragado.</w:t>
      </w:r>
    </w:p>
    <w:p w:rsidR="00177DDC" w:rsidRPr="00177DDC" w:rsidRDefault="00177DDC" w:rsidP="00177DDC">
      <w:pPr>
        <w:jc w:val="center"/>
        <w:rPr>
          <w:rFonts w:ascii="Arial" w:hAnsi="Arial" w:cs="Arial"/>
          <w:b/>
          <w:sz w:val="20"/>
          <w:szCs w:val="20"/>
          <w:lang w:val="pt-BR"/>
        </w:rPr>
      </w:pPr>
      <w:r w:rsidRPr="00177DDC">
        <w:rPr>
          <w:rFonts w:ascii="Arial" w:hAnsi="Arial" w:cs="Arial"/>
          <w:b/>
          <w:sz w:val="20"/>
          <w:szCs w:val="20"/>
          <w:lang w:val="pt-BR"/>
        </w:rPr>
        <w:t>Gerente General.</w:t>
      </w:r>
    </w:p>
    <w:p w:rsidR="00FB1948" w:rsidRPr="00FB1948" w:rsidRDefault="00FB1948" w:rsidP="00FB1948">
      <w:pPr>
        <w:jc w:val="center"/>
        <w:rPr>
          <w:rFonts w:ascii="Arial" w:hAnsi="Arial" w:cs="Arial"/>
          <w:sz w:val="20"/>
          <w:szCs w:val="20"/>
          <w:lang w:val="es-MX"/>
        </w:rPr>
      </w:pPr>
      <w:r>
        <w:rPr>
          <w:rFonts w:ascii="Arial" w:hAnsi="Arial" w:cs="Arial"/>
          <w:sz w:val="20"/>
          <w:szCs w:val="20"/>
          <w:lang w:val="es-MX"/>
        </w:rPr>
        <w:t>(</w:t>
      </w:r>
      <w:r w:rsidRPr="00FB1948">
        <w:rPr>
          <w:rFonts w:ascii="Arial" w:hAnsi="Arial" w:cs="Arial"/>
          <w:sz w:val="20"/>
          <w:szCs w:val="20"/>
          <w:lang w:val="es-MX"/>
        </w:rPr>
        <w:t>Rubrica</w:t>
      </w:r>
      <w:r>
        <w:rPr>
          <w:rFonts w:ascii="Arial" w:hAnsi="Arial" w:cs="Arial"/>
          <w:sz w:val="20"/>
          <w:szCs w:val="20"/>
          <w:lang w:val="es-MX"/>
        </w:rPr>
        <w:t>)</w:t>
      </w:r>
    </w:p>
    <w:p w:rsidR="00177DDC" w:rsidRPr="00177DDC" w:rsidRDefault="00177DDC" w:rsidP="00177DDC">
      <w:pPr>
        <w:jc w:val="center"/>
        <w:rPr>
          <w:rFonts w:ascii="Arial" w:hAnsi="Arial" w:cs="Arial"/>
          <w:b/>
          <w:sz w:val="20"/>
          <w:szCs w:val="20"/>
          <w:lang w:val="es-MX"/>
        </w:rPr>
      </w:pPr>
    </w:p>
    <w:p w:rsidR="00177DDC" w:rsidRPr="00177DDC" w:rsidRDefault="00177DDC" w:rsidP="00177DDC">
      <w:pPr>
        <w:jc w:val="center"/>
        <w:rPr>
          <w:rFonts w:ascii="Arial" w:hAnsi="Arial" w:cs="Arial"/>
          <w:b/>
          <w:sz w:val="20"/>
          <w:szCs w:val="20"/>
          <w:lang w:val="es-MX"/>
        </w:rPr>
      </w:pPr>
    </w:p>
    <w:p w:rsidR="00177DDC" w:rsidRPr="00177DDC" w:rsidRDefault="00177DDC" w:rsidP="00177DDC">
      <w:pPr>
        <w:jc w:val="center"/>
        <w:rPr>
          <w:rFonts w:ascii="Arial" w:hAnsi="Arial" w:cs="Arial"/>
          <w:sz w:val="20"/>
          <w:szCs w:val="20"/>
        </w:rPr>
      </w:pPr>
      <w:r w:rsidRPr="00177DDC">
        <w:rPr>
          <w:rFonts w:ascii="Arial" w:hAnsi="Arial" w:cs="Arial"/>
          <w:noProof/>
          <w:sz w:val="20"/>
          <w:szCs w:val="20"/>
          <w:lang w:val="es-MX" w:eastAsia="es-MX"/>
        </w:rPr>
        <w:lastRenderedPageBreak/>
        <w:drawing>
          <wp:inline distT="0" distB="0" distL="0" distR="0" wp14:anchorId="61850108" wp14:editId="468580C0">
            <wp:extent cx="6029325" cy="3486150"/>
            <wp:effectExtent l="0" t="0" r="9525"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029325" cy="3486150"/>
                    </a:xfrm>
                    <a:prstGeom prst="rect">
                      <a:avLst/>
                    </a:prstGeom>
                    <a:noFill/>
                    <a:ln>
                      <a:noFill/>
                    </a:ln>
                  </pic:spPr>
                </pic:pic>
              </a:graphicData>
            </a:graphic>
          </wp:inline>
        </w:drawing>
      </w:r>
    </w:p>
    <w:p w:rsidR="00177DDC" w:rsidRPr="00177DDC" w:rsidRDefault="00177DDC" w:rsidP="00177DDC">
      <w:pPr>
        <w:jc w:val="center"/>
        <w:rPr>
          <w:rFonts w:ascii="Arial" w:hAnsi="Arial" w:cs="Arial"/>
          <w:sz w:val="20"/>
          <w:szCs w:val="20"/>
        </w:rPr>
      </w:pPr>
    </w:p>
    <w:p w:rsidR="00177DDC" w:rsidRPr="00177DDC" w:rsidRDefault="00177DDC" w:rsidP="00177DDC">
      <w:pPr>
        <w:jc w:val="center"/>
        <w:rPr>
          <w:rFonts w:ascii="Arial" w:hAnsi="Arial" w:cs="Arial"/>
          <w:sz w:val="20"/>
          <w:szCs w:val="20"/>
        </w:rPr>
      </w:pPr>
    </w:p>
    <w:p w:rsidR="00177DDC" w:rsidRPr="00177DDC" w:rsidRDefault="00177DDC" w:rsidP="00177DDC">
      <w:pPr>
        <w:jc w:val="center"/>
        <w:rPr>
          <w:rFonts w:ascii="Arial" w:hAnsi="Arial" w:cs="Arial"/>
          <w:sz w:val="20"/>
          <w:szCs w:val="20"/>
        </w:rPr>
      </w:pPr>
    </w:p>
    <w:p w:rsidR="00177DDC" w:rsidRPr="00177DDC" w:rsidRDefault="00177DDC" w:rsidP="00177DDC">
      <w:pPr>
        <w:jc w:val="center"/>
        <w:rPr>
          <w:rFonts w:ascii="Arial" w:hAnsi="Arial" w:cs="Arial"/>
          <w:sz w:val="20"/>
          <w:szCs w:val="20"/>
        </w:rPr>
      </w:pPr>
    </w:p>
    <w:p w:rsidR="00177DDC" w:rsidRPr="00177DDC" w:rsidRDefault="00177DDC" w:rsidP="00177DDC">
      <w:pPr>
        <w:rPr>
          <w:rFonts w:ascii="Arial" w:hAnsi="Arial" w:cs="Arial"/>
          <w:sz w:val="20"/>
          <w:szCs w:val="20"/>
          <w:lang w:val="es-MX"/>
        </w:rPr>
      </w:pPr>
    </w:p>
    <w:p w:rsidR="00177DDC" w:rsidRPr="00177DDC" w:rsidRDefault="00177DDC" w:rsidP="00177DDC">
      <w:pPr>
        <w:rPr>
          <w:rFonts w:ascii="Arial" w:hAnsi="Arial" w:cs="Arial"/>
          <w:sz w:val="20"/>
          <w:szCs w:val="20"/>
          <w:lang w:val="es-MX"/>
        </w:rPr>
      </w:pPr>
    </w:p>
    <w:p w:rsidR="00177DDC" w:rsidRPr="00177DDC" w:rsidRDefault="00177DDC" w:rsidP="00177DDC">
      <w:pPr>
        <w:rPr>
          <w:rFonts w:ascii="Arial" w:hAnsi="Arial" w:cs="Arial"/>
          <w:sz w:val="20"/>
          <w:szCs w:val="20"/>
          <w:lang w:val="es-MX"/>
        </w:rPr>
      </w:pPr>
      <w:r w:rsidRPr="00177DDC">
        <w:rPr>
          <w:rFonts w:ascii="Arial" w:hAnsi="Arial" w:cs="Arial"/>
          <w:sz w:val="20"/>
          <w:szCs w:val="20"/>
          <w:lang w:val="es-MX"/>
        </w:rPr>
        <w:t>El precio unitario, se multiplica por la cantidad de metros cúbicos</w:t>
      </w:r>
    </w:p>
    <w:p w:rsidR="00177DDC" w:rsidRPr="00177DDC" w:rsidRDefault="00177DDC" w:rsidP="00177DDC">
      <w:pPr>
        <w:rPr>
          <w:rFonts w:ascii="Arial" w:hAnsi="Arial" w:cs="Arial"/>
          <w:sz w:val="20"/>
          <w:szCs w:val="20"/>
          <w:lang w:val="es-MX"/>
        </w:rPr>
      </w:pPr>
    </w:p>
    <w:p w:rsidR="00177DDC" w:rsidRPr="00177DDC" w:rsidRDefault="00177DDC" w:rsidP="00177DDC">
      <w:pPr>
        <w:rPr>
          <w:rFonts w:ascii="Arial" w:hAnsi="Arial" w:cs="Arial"/>
          <w:sz w:val="20"/>
          <w:szCs w:val="20"/>
          <w:lang w:val="es-MX"/>
        </w:rPr>
      </w:pPr>
    </w:p>
    <w:p w:rsidR="00177DDC" w:rsidRPr="00177DDC" w:rsidRDefault="00177DDC" w:rsidP="00177DDC">
      <w:pPr>
        <w:rPr>
          <w:rFonts w:ascii="Arial" w:hAnsi="Arial" w:cs="Arial"/>
          <w:sz w:val="20"/>
          <w:szCs w:val="20"/>
          <w:lang w:val="es-MX"/>
        </w:rPr>
      </w:pPr>
    </w:p>
    <w:p w:rsidR="00177DDC" w:rsidRPr="00FB1948" w:rsidRDefault="00177DDC" w:rsidP="00177DDC">
      <w:pPr>
        <w:jc w:val="center"/>
        <w:rPr>
          <w:rFonts w:ascii="Arial" w:hAnsi="Arial" w:cs="Arial"/>
          <w:b/>
          <w:sz w:val="20"/>
          <w:szCs w:val="20"/>
          <w:lang w:val="pt-BR"/>
        </w:rPr>
      </w:pPr>
      <w:r w:rsidRPr="00FB1948">
        <w:rPr>
          <w:rFonts w:ascii="Arial" w:hAnsi="Arial" w:cs="Arial"/>
          <w:b/>
          <w:sz w:val="20"/>
          <w:szCs w:val="20"/>
          <w:lang w:val="pt-BR"/>
        </w:rPr>
        <w:t xml:space="preserve">Ing. </w:t>
      </w:r>
      <w:proofErr w:type="spellStart"/>
      <w:r w:rsidRPr="00FB1948">
        <w:rPr>
          <w:rFonts w:ascii="Arial" w:hAnsi="Arial" w:cs="Arial"/>
          <w:b/>
          <w:sz w:val="20"/>
          <w:szCs w:val="20"/>
          <w:lang w:val="pt-BR"/>
        </w:rPr>
        <w:t>Jordi</w:t>
      </w:r>
      <w:proofErr w:type="spellEnd"/>
      <w:r w:rsidRPr="00FB1948">
        <w:rPr>
          <w:rFonts w:ascii="Arial" w:hAnsi="Arial" w:cs="Arial"/>
          <w:b/>
          <w:sz w:val="20"/>
          <w:szCs w:val="20"/>
          <w:lang w:val="pt-BR"/>
        </w:rPr>
        <w:t xml:space="preserve"> Bosch Bragado.</w:t>
      </w:r>
    </w:p>
    <w:p w:rsidR="00177DDC" w:rsidRPr="00FB1948" w:rsidRDefault="00177DDC" w:rsidP="00177DDC">
      <w:pPr>
        <w:jc w:val="center"/>
        <w:rPr>
          <w:rFonts w:ascii="Arial" w:hAnsi="Arial" w:cs="Arial"/>
          <w:b/>
          <w:sz w:val="20"/>
          <w:szCs w:val="20"/>
          <w:lang w:val="pt-BR"/>
        </w:rPr>
      </w:pPr>
      <w:r w:rsidRPr="00FB1948">
        <w:rPr>
          <w:rFonts w:ascii="Arial" w:hAnsi="Arial" w:cs="Arial"/>
          <w:b/>
          <w:sz w:val="20"/>
          <w:szCs w:val="20"/>
          <w:lang w:val="pt-BR"/>
        </w:rPr>
        <w:t>Gerente General.</w:t>
      </w:r>
    </w:p>
    <w:p w:rsidR="00177DDC" w:rsidRPr="00FB1948" w:rsidRDefault="00FB1948" w:rsidP="00177DDC">
      <w:pPr>
        <w:jc w:val="center"/>
        <w:rPr>
          <w:rFonts w:ascii="Arial" w:hAnsi="Arial" w:cs="Arial"/>
          <w:sz w:val="20"/>
          <w:szCs w:val="20"/>
          <w:lang w:val="es-MX"/>
        </w:rPr>
      </w:pPr>
      <w:r>
        <w:rPr>
          <w:rFonts w:ascii="Arial" w:hAnsi="Arial" w:cs="Arial"/>
          <w:sz w:val="20"/>
          <w:szCs w:val="20"/>
          <w:lang w:val="es-MX"/>
        </w:rPr>
        <w:t>(</w:t>
      </w:r>
      <w:r w:rsidRPr="00FB1948">
        <w:rPr>
          <w:rFonts w:ascii="Arial" w:hAnsi="Arial" w:cs="Arial"/>
          <w:sz w:val="20"/>
          <w:szCs w:val="20"/>
          <w:lang w:val="es-MX"/>
        </w:rPr>
        <w:t>Rubrica</w:t>
      </w:r>
      <w:r>
        <w:rPr>
          <w:rFonts w:ascii="Arial" w:hAnsi="Arial" w:cs="Arial"/>
          <w:sz w:val="20"/>
          <w:szCs w:val="20"/>
          <w:lang w:val="es-MX"/>
        </w:rPr>
        <w:t>)</w:t>
      </w:r>
    </w:p>
    <w:p w:rsidR="00D32E61" w:rsidRPr="00177DDC" w:rsidRDefault="00D32E61" w:rsidP="006B52DC">
      <w:pPr>
        <w:jc w:val="both"/>
        <w:rPr>
          <w:rFonts w:ascii="Arial" w:hAnsi="Arial" w:cs="Arial"/>
          <w:sz w:val="20"/>
          <w:szCs w:val="20"/>
        </w:rPr>
      </w:pPr>
    </w:p>
    <w:sectPr w:rsidR="00D32E61" w:rsidRPr="00177DDC" w:rsidSect="00D65C06">
      <w:pgSz w:w="12240" w:h="15840"/>
      <w:pgMar w:top="1418" w:right="1701" w:bottom="1418" w:left="1276" w:header="851"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20002A87" w:usb1="00000000" w:usb2="00000000" w:usb3="00000000" w:csb0="000001FF" w:csb1="00000000"/>
  </w:font>
  <w:font w:name="Times">
    <w:panose1 w:val="02020603050405020304"/>
    <w:charset w:val="00"/>
    <w:family w:val="roman"/>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Wingdings">
    <w:panose1 w:val="05000000000000000000"/>
    <w:charset w:val="02"/>
    <w:family w:val="auto"/>
    <w:pitch w:val="variable"/>
    <w:sig w:usb0="00000003" w:usb1="10000000" w:usb2="00000000" w:usb3="00000000" w:csb0="80000001" w:csb1="00000000"/>
  </w:font>
  <w:font w:name="Symbol">
    <w:panose1 w:val="05050102010706020507"/>
    <w:charset w:val="02"/>
    <w:family w:val="roman"/>
    <w:pitch w:val="variable"/>
    <w:sig w:usb0="00000003" w:usb1="10000000" w:usb2="00000000" w:usb3="00000000" w:csb0="80000001"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10022FF" w:usb1="C000E47F" w:usb2="00000029" w:usb3="00000000" w:csb0="000001DF" w:csb1="00000000"/>
  </w:font>
  <w:font w:name="Consolas">
    <w:panose1 w:val="020B0609020204030204"/>
    <w:charset w:val="00"/>
    <w:family w:val="modern"/>
    <w:pitch w:val="fixed"/>
    <w:sig w:usb0="E10002FF" w:usb1="4000FCFF" w:usb2="00000009" w:usb3="00000000" w:csb0="0000019F" w:csb1="00000000"/>
  </w:font>
  <w:font w:name="Amelia Basic Regular">
    <w:panose1 w:val="00000000000000000000"/>
    <w:charset w:val="00"/>
    <w:family w:val="modern"/>
    <w:notTrueType/>
    <w:pitch w:val="variable"/>
    <w:sig w:usb0="8000002F" w:usb1="4000004A"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AC78A0"/>
    <w:multiLevelType w:val="hybridMultilevel"/>
    <w:tmpl w:val="88B85AC2"/>
    <w:lvl w:ilvl="0" w:tplc="800A9402">
      <w:numFmt w:val="bullet"/>
      <w:lvlText w:val="-"/>
      <w:lvlJc w:val="left"/>
      <w:pPr>
        <w:ind w:left="720" w:hanging="360"/>
      </w:pPr>
      <w:rPr>
        <w:rFonts w:ascii="Arial" w:eastAsia="Times"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nsid w:val="04FF6031"/>
    <w:multiLevelType w:val="hybridMultilevel"/>
    <w:tmpl w:val="BEE02AD8"/>
    <w:lvl w:ilvl="0" w:tplc="B9F6B094">
      <w:start w:val="1"/>
      <w:numFmt w:val="upperRoman"/>
      <w:lvlText w:val="%1."/>
      <w:lvlJc w:val="left"/>
      <w:pPr>
        <w:ind w:left="1425" w:hanging="72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2">
    <w:nsid w:val="0F2C42DA"/>
    <w:multiLevelType w:val="hybridMultilevel"/>
    <w:tmpl w:val="8B3297F4"/>
    <w:lvl w:ilvl="0" w:tplc="5E00C1E8">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B05B1B"/>
    <w:multiLevelType w:val="hybridMultilevel"/>
    <w:tmpl w:val="BEE02AD8"/>
    <w:lvl w:ilvl="0" w:tplc="B9F6B094">
      <w:start w:val="1"/>
      <w:numFmt w:val="upperRoman"/>
      <w:lvlText w:val="%1."/>
      <w:lvlJc w:val="left"/>
      <w:pPr>
        <w:ind w:left="1425" w:hanging="72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4">
    <w:nsid w:val="33336A6C"/>
    <w:multiLevelType w:val="hybridMultilevel"/>
    <w:tmpl w:val="78A6D73A"/>
    <w:lvl w:ilvl="0" w:tplc="5400108E">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
  </w:num>
  <w:num w:numId="2">
    <w:abstractNumId w:val="3"/>
  </w:num>
  <w:num w:numId="3">
    <w:abstractNumId w:val="4"/>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pt-BR" w:vendorID="64" w:dllVersion="131078" w:nlCheck="1" w:checkStyle="0"/>
  <w:activeWritingStyle w:appName="MSWord" w:lang="es-ES" w:vendorID="64" w:dllVersion="131078" w:nlCheck="1" w:checkStyle="1"/>
  <w:activeWritingStyle w:appName="MSWord" w:lang="es-ES_tradnl" w:vendorID="64" w:dllVersion="131078" w:nlCheck="1" w:checkStyle="1"/>
  <w:activeWritingStyle w:appName="MSWord" w:lang="es-MX" w:vendorID="64" w:dllVersion="131078" w:nlCheck="1" w:checkStyle="1"/>
  <w:activeWritingStyle w:appName="MSWord" w:lang="en-US" w:vendorID="64" w:dllVersion="131078" w:nlCheck="1" w:checkStyle="1"/>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BE0"/>
    <w:rsid w:val="000314D2"/>
    <w:rsid w:val="00044C25"/>
    <w:rsid w:val="00065EDF"/>
    <w:rsid w:val="000A4026"/>
    <w:rsid w:val="000A6A4E"/>
    <w:rsid w:val="000F57C4"/>
    <w:rsid w:val="00141BFD"/>
    <w:rsid w:val="00177DDC"/>
    <w:rsid w:val="00181FC4"/>
    <w:rsid w:val="001D49D0"/>
    <w:rsid w:val="001D77A9"/>
    <w:rsid w:val="001E131B"/>
    <w:rsid w:val="001F48B7"/>
    <w:rsid w:val="002053DE"/>
    <w:rsid w:val="00206882"/>
    <w:rsid w:val="00217683"/>
    <w:rsid w:val="00220CB2"/>
    <w:rsid w:val="002511CE"/>
    <w:rsid w:val="002A3137"/>
    <w:rsid w:val="002B6EF6"/>
    <w:rsid w:val="002E7A2C"/>
    <w:rsid w:val="002F7440"/>
    <w:rsid w:val="00331364"/>
    <w:rsid w:val="00354AE5"/>
    <w:rsid w:val="003A1550"/>
    <w:rsid w:val="00421BAF"/>
    <w:rsid w:val="004271D1"/>
    <w:rsid w:val="00427BE2"/>
    <w:rsid w:val="00435752"/>
    <w:rsid w:val="00462F82"/>
    <w:rsid w:val="0048721E"/>
    <w:rsid w:val="00495BE0"/>
    <w:rsid w:val="004C29CE"/>
    <w:rsid w:val="004D2476"/>
    <w:rsid w:val="004D5D3A"/>
    <w:rsid w:val="004D7A65"/>
    <w:rsid w:val="004E34F0"/>
    <w:rsid w:val="004E49FF"/>
    <w:rsid w:val="00543C63"/>
    <w:rsid w:val="0055550F"/>
    <w:rsid w:val="005935A7"/>
    <w:rsid w:val="005D2995"/>
    <w:rsid w:val="00630A46"/>
    <w:rsid w:val="00635898"/>
    <w:rsid w:val="00665162"/>
    <w:rsid w:val="006733DA"/>
    <w:rsid w:val="006A54C9"/>
    <w:rsid w:val="006B52DC"/>
    <w:rsid w:val="006C39BB"/>
    <w:rsid w:val="006F0F67"/>
    <w:rsid w:val="007467F9"/>
    <w:rsid w:val="00765E85"/>
    <w:rsid w:val="007672D8"/>
    <w:rsid w:val="0079533F"/>
    <w:rsid w:val="007A0E95"/>
    <w:rsid w:val="007D3339"/>
    <w:rsid w:val="007F516F"/>
    <w:rsid w:val="00845755"/>
    <w:rsid w:val="008B0305"/>
    <w:rsid w:val="008B6C3D"/>
    <w:rsid w:val="008E5D1D"/>
    <w:rsid w:val="009349B4"/>
    <w:rsid w:val="00940F08"/>
    <w:rsid w:val="00941148"/>
    <w:rsid w:val="00941CD0"/>
    <w:rsid w:val="009666BF"/>
    <w:rsid w:val="00970C51"/>
    <w:rsid w:val="009745A0"/>
    <w:rsid w:val="009A3691"/>
    <w:rsid w:val="009B0143"/>
    <w:rsid w:val="009E7CBC"/>
    <w:rsid w:val="009F09EC"/>
    <w:rsid w:val="00A24F13"/>
    <w:rsid w:val="00A85486"/>
    <w:rsid w:val="00A97E14"/>
    <w:rsid w:val="00AD1E0E"/>
    <w:rsid w:val="00AD5C80"/>
    <w:rsid w:val="00AF4E3A"/>
    <w:rsid w:val="00AF527E"/>
    <w:rsid w:val="00B27ED7"/>
    <w:rsid w:val="00B526D1"/>
    <w:rsid w:val="00B80398"/>
    <w:rsid w:val="00B93AAE"/>
    <w:rsid w:val="00BD26A8"/>
    <w:rsid w:val="00C344B3"/>
    <w:rsid w:val="00C768B9"/>
    <w:rsid w:val="00C84868"/>
    <w:rsid w:val="00C86DA6"/>
    <w:rsid w:val="00C93408"/>
    <w:rsid w:val="00CB46E6"/>
    <w:rsid w:val="00CC43C6"/>
    <w:rsid w:val="00D07EDF"/>
    <w:rsid w:val="00D21F37"/>
    <w:rsid w:val="00D22219"/>
    <w:rsid w:val="00D32E61"/>
    <w:rsid w:val="00D64EFC"/>
    <w:rsid w:val="00D65BDE"/>
    <w:rsid w:val="00D65C06"/>
    <w:rsid w:val="00D91D5D"/>
    <w:rsid w:val="00DD52C1"/>
    <w:rsid w:val="00DF4399"/>
    <w:rsid w:val="00E57F46"/>
    <w:rsid w:val="00E77844"/>
    <w:rsid w:val="00EC4E27"/>
    <w:rsid w:val="00EE7E96"/>
    <w:rsid w:val="00EF1568"/>
    <w:rsid w:val="00F16101"/>
    <w:rsid w:val="00F20626"/>
    <w:rsid w:val="00F22A1B"/>
    <w:rsid w:val="00F27BFA"/>
    <w:rsid w:val="00FB1948"/>
    <w:rsid w:val="00FC477C"/>
    <w:rsid w:val="00FF5BC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List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lock Text"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5BE0"/>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next w:val="Normal"/>
    <w:link w:val="Ttulo1Car"/>
    <w:qFormat/>
    <w:rsid w:val="00495BE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qFormat/>
    <w:rsid w:val="00495BE0"/>
    <w:pPr>
      <w:keepNext/>
      <w:ind w:left="1560" w:right="333"/>
      <w:jc w:val="center"/>
      <w:outlineLvl w:val="1"/>
    </w:pPr>
    <w:rPr>
      <w:rFonts w:ascii="Arial" w:hAnsi="Arial"/>
      <w:b/>
      <w:sz w:val="20"/>
      <w:szCs w:val="20"/>
      <w:lang w:val="es-MX"/>
    </w:rPr>
  </w:style>
  <w:style w:type="paragraph" w:styleId="Ttulo3">
    <w:name w:val="heading 3"/>
    <w:basedOn w:val="Normal"/>
    <w:next w:val="Normal"/>
    <w:link w:val="Ttulo3Car"/>
    <w:unhideWhenUsed/>
    <w:qFormat/>
    <w:rsid w:val="00495BE0"/>
    <w:pPr>
      <w:keepNext/>
      <w:keepLines/>
      <w:spacing w:before="40" w:line="259" w:lineRule="auto"/>
      <w:outlineLvl w:val="2"/>
    </w:pPr>
    <w:rPr>
      <w:rFonts w:ascii="Cambria" w:hAnsi="Cambria"/>
      <w:color w:val="243F60"/>
      <w:lang w:val="es-MX" w:eastAsia="es-MX"/>
    </w:rPr>
  </w:style>
  <w:style w:type="paragraph" w:styleId="Ttulo4">
    <w:name w:val="heading 4"/>
    <w:basedOn w:val="Normal"/>
    <w:next w:val="Normal"/>
    <w:link w:val="Ttulo4Car"/>
    <w:unhideWhenUsed/>
    <w:qFormat/>
    <w:rsid w:val="00495BE0"/>
    <w:pPr>
      <w:keepNext/>
      <w:spacing w:before="240" w:after="60"/>
      <w:outlineLvl w:val="3"/>
    </w:pPr>
    <w:rPr>
      <w:rFonts w:ascii="Calibri" w:hAnsi="Calibri"/>
      <w:b/>
      <w:bCs/>
      <w:sz w:val="28"/>
      <w:szCs w:val="28"/>
    </w:rPr>
  </w:style>
  <w:style w:type="paragraph" w:styleId="Ttulo5">
    <w:name w:val="heading 5"/>
    <w:basedOn w:val="Normal"/>
    <w:next w:val="Normal"/>
    <w:link w:val="Ttulo5Car"/>
    <w:qFormat/>
    <w:rsid w:val="00495BE0"/>
    <w:pPr>
      <w:keepNext/>
      <w:tabs>
        <w:tab w:val="left" w:pos="8640"/>
      </w:tabs>
      <w:ind w:left="4140" w:right="380" w:hanging="4140"/>
      <w:jc w:val="both"/>
      <w:outlineLvl w:val="4"/>
    </w:pPr>
    <w:rPr>
      <w:rFonts w:ascii="Arial" w:hAnsi="Arial" w:cs="Arial"/>
      <w:b/>
      <w:bCs/>
    </w:rPr>
  </w:style>
  <w:style w:type="paragraph" w:styleId="Ttulo6">
    <w:name w:val="heading 6"/>
    <w:basedOn w:val="Normal"/>
    <w:next w:val="Normal"/>
    <w:link w:val="Ttulo6Car"/>
    <w:qFormat/>
    <w:rsid w:val="00495BE0"/>
    <w:pPr>
      <w:keepNext/>
      <w:jc w:val="both"/>
      <w:outlineLvl w:val="5"/>
    </w:pPr>
    <w:rPr>
      <w:rFonts w:ascii="Tahoma" w:hAnsi="Tahoma" w:cs="Tahoma"/>
      <w:b/>
      <w:sz w:val="28"/>
    </w:rPr>
  </w:style>
  <w:style w:type="paragraph" w:styleId="Ttulo7">
    <w:name w:val="heading 7"/>
    <w:basedOn w:val="Normal"/>
    <w:next w:val="Normal"/>
    <w:link w:val="Ttulo7Car"/>
    <w:qFormat/>
    <w:rsid w:val="00495BE0"/>
    <w:pPr>
      <w:keepNext/>
      <w:ind w:right="218"/>
      <w:jc w:val="both"/>
      <w:outlineLvl w:val="6"/>
    </w:pPr>
    <w:rPr>
      <w:rFonts w:ascii="Tahoma" w:hAnsi="Tahoma" w:cs="Tahoma"/>
      <w:b/>
      <w:sz w:val="28"/>
    </w:rPr>
  </w:style>
  <w:style w:type="paragraph" w:styleId="Ttulo8">
    <w:name w:val="heading 8"/>
    <w:basedOn w:val="Normal"/>
    <w:next w:val="Normal"/>
    <w:link w:val="Ttulo8Car"/>
    <w:uiPriority w:val="9"/>
    <w:unhideWhenUsed/>
    <w:qFormat/>
    <w:rsid w:val="00495BE0"/>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Ttulo9">
    <w:name w:val="heading 9"/>
    <w:basedOn w:val="Normal"/>
    <w:next w:val="Normal"/>
    <w:link w:val="Ttulo9Car"/>
    <w:qFormat/>
    <w:rsid w:val="00495BE0"/>
    <w:pPr>
      <w:keepNext/>
      <w:ind w:right="38"/>
      <w:jc w:val="both"/>
      <w:outlineLvl w:val="8"/>
    </w:pPr>
    <w:rPr>
      <w:rFonts w:ascii="Tahoma" w:hAnsi="Tahoma" w:cs="Tahoma"/>
      <w:b/>
      <w:sz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495BE0"/>
    <w:rPr>
      <w:rFonts w:asciiTheme="majorHAnsi" w:eastAsiaTheme="majorEastAsia" w:hAnsiTheme="majorHAnsi" w:cstheme="majorBidi"/>
      <w:color w:val="2E74B5" w:themeColor="accent1" w:themeShade="BF"/>
      <w:sz w:val="32"/>
      <w:szCs w:val="32"/>
      <w:lang w:val="es-ES" w:eastAsia="es-ES"/>
    </w:rPr>
  </w:style>
  <w:style w:type="character" w:customStyle="1" w:styleId="Ttulo2Car">
    <w:name w:val="Título 2 Car"/>
    <w:basedOn w:val="Fuentedeprrafopredeter"/>
    <w:link w:val="Ttulo2"/>
    <w:rsid w:val="00495BE0"/>
    <w:rPr>
      <w:rFonts w:ascii="Arial" w:eastAsia="Times New Roman" w:hAnsi="Arial" w:cs="Times New Roman"/>
      <w:b/>
      <w:sz w:val="20"/>
      <w:szCs w:val="20"/>
      <w:lang w:eastAsia="es-ES"/>
    </w:rPr>
  </w:style>
  <w:style w:type="character" w:customStyle="1" w:styleId="Ttulo3Car">
    <w:name w:val="Título 3 Car"/>
    <w:basedOn w:val="Fuentedeprrafopredeter"/>
    <w:link w:val="Ttulo3"/>
    <w:rsid w:val="00495BE0"/>
    <w:rPr>
      <w:rFonts w:ascii="Cambria" w:eastAsia="Times New Roman" w:hAnsi="Cambria" w:cs="Times New Roman"/>
      <w:color w:val="243F60"/>
      <w:sz w:val="24"/>
      <w:szCs w:val="24"/>
      <w:lang w:eastAsia="es-MX"/>
    </w:rPr>
  </w:style>
  <w:style w:type="character" w:customStyle="1" w:styleId="Ttulo4Car">
    <w:name w:val="Título 4 Car"/>
    <w:basedOn w:val="Fuentedeprrafopredeter"/>
    <w:link w:val="Ttulo4"/>
    <w:rsid w:val="00495BE0"/>
    <w:rPr>
      <w:rFonts w:ascii="Calibri" w:eastAsia="Times New Roman" w:hAnsi="Calibri" w:cs="Times New Roman"/>
      <w:b/>
      <w:bCs/>
      <w:sz w:val="28"/>
      <w:szCs w:val="28"/>
      <w:lang w:val="es-ES" w:eastAsia="es-ES"/>
    </w:rPr>
  </w:style>
  <w:style w:type="character" w:customStyle="1" w:styleId="Ttulo5Car">
    <w:name w:val="Título 5 Car"/>
    <w:basedOn w:val="Fuentedeprrafopredeter"/>
    <w:link w:val="Ttulo5"/>
    <w:rsid w:val="00495BE0"/>
    <w:rPr>
      <w:rFonts w:ascii="Arial" w:eastAsia="Times New Roman" w:hAnsi="Arial" w:cs="Arial"/>
      <w:b/>
      <w:bCs/>
      <w:sz w:val="24"/>
      <w:szCs w:val="24"/>
      <w:lang w:val="es-ES" w:eastAsia="es-ES"/>
    </w:rPr>
  </w:style>
  <w:style w:type="character" w:customStyle="1" w:styleId="Ttulo6Car">
    <w:name w:val="Título 6 Car"/>
    <w:basedOn w:val="Fuentedeprrafopredeter"/>
    <w:link w:val="Ttulo6"/>
    <w:rsid w:val="00495BE0"/>
    <w:rPr>
      <w:rFonts w:ascii="Tahoma" w:eastAsia="Times New Roman" w:hAnsi="Tahoma" w:cs="Tahoma"/>
      <w:b/>
      <w:sz w:val="28"/>
      <w:szCs w:val="24"/>
      <w:lang w:val="es-ES" w:eastAsia="es-ES"/>
    </w:rPr>
  </w:style>
  <w:style w:type="character" w:customStyle="1" w:styleId="Ttulo7Car">
    <w:name w:val="Título 7 Car"/>
    <w:basedOn w:val="Fuentedeprrafopredeter"/>
    <w:link w:val="Ttulo7"/>
    <w:rsid w:val="00495BE0"/>
    <w:rPr>
      <w:rFonts w:ascii="Tahoma" w:eastAsia="Times New Roman" w:hAnsi="Tahoma" w:cs="Tahoma"/>
      <w:b/>
      <w:sz w:val="28"/>
      <w:szCs w:val="24"/>
      <w:lang w:val="es-ES" w:eastAsia="es-ES"/>
    </w:rPr>
  </w:style>
  <w:style w:type="character" w:customStyle="1" w:styleId="Ttulo8Car">
    <w:name w:val="Título 8 Car"/>
    <w:basedOn w:val="Fuentedeprrafopredeter"/>
    <w:link w:val="Ttulo8"/>
    <w:uiPriority w:val="9"/>
    <w:rsid w:val="00495BE0"/>
    <w:rPr>
      <w:rFonts w:asciiTheme="majorHAnsi" w:eastAsiaTheme="majorEastAsia" w:hAnsiTheme="majorHAnsi" w:cstheme="majorBidi"/>
      <w:color w:val="272727" w:themeColor="text1" w:themeTint="D8"/>
      <w:sz w:val="21"/>
      <w:szCs w:val="21"/>
      <w:lang w:val="es-ES" w:eastAsia="es-ES"/>
    </w:rPr>
  </w:style>
  <w:style w:type="character" w:customStyle="1" w:styleId="Ttulo9Car">
    <w:name w:val="Título 9 Car"/>
    <w:basedOn w:val="Fuentedeprrafopredeter"/>
    <w:link w:val="Ttulo9"/>
    <w:rsid w:val="00495BE0"/>
    <w:rPr>
      <w:rFonts w:ascii="Tahoma" w:eastAsia="Times New Roman" w:hAnsi="Tahoma" w:cs="Tahoma"/>
      <w:b/>
      <w:sz w:val="28"/>
      <w:szCs w:val="24"/>
      <w:lang w:val="es-ES" w:eastAsia="es-ES"/>
    </w:rPr>
  </w:style>
  <w:style w:type="character" w:customStyle="1" w:styleId="Sangra2detindependienteCar">
    <w:name w:val="Sangría 2 de t. independiente Car"/>
    <w:link w:val="Sangra2detindependiente"/>
    <w:uiPriority w:val="99"/>
    <w:rsid w:val="00495BE0"/>
    <w:rPr>
      <w:rFonts w:eastAsia="Times"/>
      <w:b/>
      <w:lang w:val="es-ES_tradnl" w:eastAsia="es-ES"/>
    </w:rPr>
  </w:style>
  <w:style w:type="paragraph" w:styleId="Sangra2detindependiente">
    <w:name w:val="Body Text Indent 2"/>
    <w:basedOn w:val="Normal"/>
    <w:link w:val="Sangra2detindependienteCar"/>
    <w:uiPriority w:val="99"/>
    <w:rsid w:val="00495BE0"/>
    <w:pPr>
      <w:ind w:right="-81" w:firstLine="2430"/>
    </w:pPr>
    <w:rPr>
      <w:rFonts w:asciiTheme="minorHAnsi" w:eastAsia="Times" w:hAnsiTheme="minorHAnsi" w:cstheme="minorBidi"/>
      <w:b/>
      <w:sz w:val="22"/>
      <w:szCs w:val="22"/>
      <w:lang w:val="es-ES_tradnl"/>
    </w:rPr>
  </w:style>
  <w:style w:type="character" w:customStyle="1" w:styleId="Sangra2detindependienteCar1">
    <w:name w:val="Sangría 2 de t. independiente Car1"/>
    <w:basedOn w:val="Fuentedeprrafopredeter"/>
    <w:uiPriority w:val="99"/>
    <w:semiHidden/>
    <w:rsid w:val="00495BE0"/>
    <w:rPr>
      <w:rFonts w:ascii="Times New Roman" w:eastAsia="Times New Roman" w:hAnsi="Times New Roman" w:cs="Times New Roman"/>
      <w:sz w:val="24"/>
      <w:szCs w:val="24"/>
      <w:lang w:val="es-ES" w:eastAsia="es-ES"/>
    </w:rPr>
  </w:style>
  <w:style w:type="character" w:customStyle="1" w:styleId="TextoindependienteCar">
    <w:name w:val="Texto independiente Car"/>
    <w:link w:val="Textoindependiente"/>
    <w:rsid w:val="00495BE0"/>
    <w:rPr>
      <w:sz w:val="24"/>
      <w:szCs w:val="24"/>
      <w:lang w:eastAsia="es-ES"/>
    </w:rPr>
  </w:style>
  <w:style w:type="paragraph" w:styleId="Textoindependiente">
    <w:name w:val="Body Text"/>
    <w:basedOn w:val="Normal"/>
    <w:link w:val="TextoindependienteCar"/>
    <w:rsid w:val="00495BE0"/>
    <w:pPr>
      <w:ind w:right="378"/>
      <w:jc w:val="both"/>
    </w:pPr>
    <w:rPr>
      <w:rFonts w:asciiTheme="minorHAnsi" w:eastAsiaTheme="minorHAnsi" w:hAnsiTheme="minorHAnsi" w:cstheme="minorBidi"/>
      <w:lang w:val="es-MX"/>
    </w:rPr>
  </w:style>
  <w:style w:type="character" w:customStyle="1" w:styleId="TextoindependienteCar1">
    <w:name w:val="Texto independiente Car1"/>
    <w:basedOn w:val="Fuentedeprrafopredeter"/>
    <w:uiPriority w:val="99"/>
    <w:semiHidden/>
    <w:rsid w:val="00495BE0"/>
    <w:rPr>
      <w:rFonts w:ascii="Times New Roman" w:eastAsia="Times New Roman" w:hAnsi="Times New Roman" w:cs="Times New Roman"/>
      <w:sz w:val="24"/>
      <w:szCs w:val="24"/>
      <w:lang w:val="es-ES" w:eastAsia="es-ES"/>
    </w:rPr>
  </w:style>
  <w:style w:type="character" w:customStyle="1" w:styleId="Textoindependiente3Car">
    <w:name w:val="Texto independiente 3 Car"/>
    <w:link w:val="Textoindependiente3"/>
    <w:rsid w:val="00495BE0"/>
    <w:rPr>
      <w:sz w:val="16"/>
      <w:szCs w:val="16"/>
      <w:lang w:eastAsia="es-ES"/>
    </w:rPr>
  </w:style>
  <w:style w:type="paragraph" w:styleId="Textoindependiente3">
    <w:name w:val="Body Text 3"/>
    <w:basedOn w:val="Normal"/>
    <w:link w:val="Textoindependiente3Car"/>
    <w:rsid w:val="00495BE0"/>
    <w:pPr>
      <w:spacing w:after="120"/>
    </w:pPr>
    <w:rPr>
      <w:rFonts w:asciiTheme="minorHAnsi" w:eastAsiaTheme="minorHAnsi" w:hAnsiTheme="minorHAnsi" w:cstheme="minorBidi"/>
      <w:sz w:val="16"/>
      <w:szCs w:val="16"/>
      <w:lang w:val="es-MX"/>
    </w:rPr>
  </w:style>
  <w:style w:type="character" w:customStyle="1" w:styleId="Textoindependiente3Car1">
    <w:name w:val="Texto independiente 3 Car1"/>
    <w:basedOn w:val="Fuentedeprrafopredeter"/>
    <w:uiPriority w:val="99"/>
    <w:semiHidden/>
    <w:rsid w:val="00495BE0"/>
    <w:rPr>
      <w:rFonts w:ascii="Times New Roman" w:eastAsia="Times New Roman" w:hAnsi="Times New Roman" w:cs="Times New Roman"/>
      <w:sz w:val="16"/>
      <w:szCs w:val="16"/>
      <w:lang w:val="es-ES" w:eastAsia="es-ES"/>
    </w:rPr>
  </w:style>
  <w:style w:type="character" w:customStyle="1" w:styleId="TextodegloboCar">
    <w:name w:val="Texto de globo Car"/>
    <w:basedOn w:val="Fuentedeprrafopredeter"/>
    <w:link w:val="Textodeglobo"/>
    <w:uiPriority w:val="99"/>
    <w:semiHidden/>
    <w:rsid w:val="00495BE0"/>
    <w:rPr>
      <w:rFonts w:ascii="Tahoma" w:eastAsia="Times New Roman" w:hAnsi="Tahoma" w:cs="Tahoma"/>
      <w:sz w:val="16"/>
      <w:szCs w:val="16"/>
      <w:lang w:val="es-ES" w:eastAsia="es-ES"/>
    </w:rPr>
  </w:style>
  <w:style w:type="paragraph" w:styleId="Textodeglobo">
    <w:name w:val="Balloon Text"/>
    <w:basedOn w:val="Normal"/>
    <w:link w:val="TextodegloboCar"/>
    <w:uiPriority w:val="99"/>
    <w:semiHidden/>
    <w:unhideWhenUsed/>
    <w:rsid w:val="00495BE0"/>
    <w:rPr>
      <w:rFonts w:ascii="Tahoma" w:hAnsi="Tahoma" w:cs="Tahoma"/>
      <w:sz w:val="16"/>
      <w:szCs w:val="16"/>
    </w:rPr>
  </w:style>
  <w:style w:type="character" w:customStyle="1" w:styleId="TextodegloboCar1">
    <w:name w:val="Texto de globo Car1"/>
    <w:basedOn w:val="Fuentedeprrafopredeter"/>
    <w:uiPriority w:val="99"/>
    <w:semiHidden/>
    <w:rsid w:val="00495BE0"/>
    <w:rPr>
      <w:rFonts w:ascii="Segoe UI" w:eastAsia="Times New Roman" w:hAnsi="Segoe UI" w:cs="Segoe UI"/>
      <w:sz w:val="18"/>
      <w:szCs w:val="18"/>
      <w:lang w:val="es-ES" w:eastAsia="es-ES"/>
    </w:rPr>
  </w:style>
  <w:style w:type="paragraph" w:styleId="Prrafodelista">
    <w:name w:val="List Paragraph"/>
    <w:basedOn w:val="Normal"/>
    <w:uiPriority w:val="34"/>
    <w:qFormat/>
    <w:rsid w:val="00495BE0"/>
    <w:pPr>
      <w:ind w:left="720"/>
      <w:contextualSpacing/>
    </w:pPr>
  </w:style>
  <w:style w:type="paragraph" w:styleId="Sangradetextonormal">
    <w:name w:val="Body Text Indent"/>
    <w:basedOn w:val="Normal"/>
    <w:link w:val="SangradetextonormalCar"/>
    <w:unhideWhenUsed/>
    <w:rsid w:val="00495BE0"/>
    <w:pPr>
      <w:spacing w:after="120"/>
      <w:ind w:left="283"/>
    </w:pPr>
  </w:style>
  <w:style w:type="character" w:customStyle="1" w:styleId="SangradetextonormalCar">
    <w:name w:val="Sangría de texto normal Car"/>
    <w:basedOn w:val="Fuentedeprrafopredeter"/>
    <w:link w:val="Sangradetextonormal"/>
    <w:rsid w:val="00495BE0"/>
    <w:rPr>
      <w:rFonts w:ascii="Times New Roman" w:eastAsia="Times New Roman" w:hAnsi="Times New Roman" w:cs="Times New Roman"/>
      <w:sz w:val="24"/>
      <w:szCs w:val="24"/>
      <w:lang w:val="es-ES" w:eastAsia="es-ES"/>
    </w:rPr>
  </w:style>
  <w:style w:type="character" w:customStyle="1" w:styleId="TextoCar">
    <w:name w:val="Texto Car"/>
    <w:link w:val="Texto"/>
    <w:locked/>
    <w:rsid w:val="00495BE0"/>
    <w:rPr>
      <w:rFonts w:ascii="Arial" w:eastAsia="Times New Roman" w:hAnsi="Arial" w:cs="Arial"/>
      <w:sz w:val="18"/>
      <w:szCs w:val="20"/>
      <w:lang w:val="es-ES" w:eastAsia="es-ES"/>
    </w:rPr>
  </w:style>
  <w:style w:type="paragraph" w:customStyle="1" w:styleId="Texto">
    <w:name w:val="Texto"/>
    <w:basedOn w:val="Normal"/>
    <w:link w:val="TextoCar"/>
    <w:rsid w:val="00495BE0"/>
    <w:pPr>
      <w:spacing w:after="101" w:line="216" w:lineRule="exact"/>
      <w:ind w:firstLine="288"/>
      <w:jc w:val="both"/>
    </w:pPr>
    <w:rPr>
      <w:rFonts w:ascii="Arial" w:hAnsi="Arial" w:cs="Arial"/>
      <w:sz w:val="18"/>
      <w:szCs w:val="20"/>
    </w:rPr>
  </w:style>
  <w:style w:type="paragraph" w:styleId="Textodebloque">
    <w:name w:val="Block Text"/>
    <w:basedOn w:val="Normal"/>
    <w:rsid w:val="00495BE0"/>
    <w:pPr>
      <w:ind w:left="4239" w:right="49" w:hanging="4665"/>
      <w:jc w:val="both"/>
    </w:pPr>
    <w:rPr>
      <w:rFonts w:ascii="Arial" w:hAnsi="Arial"/>
      <w:szCs w:val="20"/>
    </w:rPr>
  </w:style>
  <w:style w:type="character" w:customStyle="1" w:styleId="grame">
    <w:name w:val="grame"/>
    <w:basedOn w:val="Fuentedeprrafopredeter"/>
    <w:rsid w:val="00495BE0"/>
  </w:style>
  <w:style w:type="paragraph" w:styleId="Textoindependiente2">
    <w:name w:val="Body Text 2"/>
    <w:basedOn w:val="Normal"/>
    <w:link w:val="Textoindependiente2Car"/>
    <w:rsid w:val="00495BE0"/>
    <w:pPr>
      <w:spacing w:after="120" w:line="480" w:lineRule="auto"/>
    </w:pPr>
  </w:style>
  <w:style w:type="character" w:customStyle="1" w:styleId="Textoindependiente2Car">
    <w:name w:val="Texto independiente 2 Car"/>
    <w:basedOn w:val="Fuentedeprrafopredeter"/>
    <w:link w:val="Textoindependiente2"/>
    <w:rsid w:val="00495BE0"/>
    <w:rPr>
      <w:rFonts w:ascii="Times New Roman" w:eastAsia="Times New Roman" w:hAnsi="Times New Roman" w:cs="Times New Roman"/>
      <w:sz w:val="24"/>
      <w:szCs w:val="24"/>
      <w:lang w:val="es-ES" w:eastAsia="es-ES"/>
    </w:rPr>
  </w:style>
  <w:style w:type="paragraph" w:styleId="Sinespaciado">
    <w:name w:val="No Spacing"/>
    <w:uiPriority w:val="1"/>
    <w:qFormat/>
    <w:rsid w:val="00495BE0"/>
    <w:pPr>
      <w:spacing w:after="0" w:line="240" w:lineRule="auto"/>
    </w:pPr>
    <w:rPr>
      <w:rFonts w:ascii="Calibri" w:eastAsia="Calibri" w:hAnsi="Calibri" w:cs="Times New Roman"/>
    </w:rPr>
  </w:style>
  <w:style w:type="paragraph" w:styleId="Encabezado">
    <w:name w:val="header"/>
    <w:basedOn w:val="Normal"/>
    <w:link w:val="EncabezadoCar"/>
    <w:rsid w:val="00495BE0"/>
    <w:pPr>
      <w:tabs>
        <w:tab w:val="center" w:pos="4419"/>
        <w:tab w:val="right" w:pos="8838"/>
      </w:tabs>
    </w:pPr>
    <w:rPr>
      <w:sz w:val="20"/>
      <w:szCs w:val="20"/>
      <w:lang w:val="es-ES_tradnl"/>
    </w:rPr>
  </w:style>
  <w:style w:type="character" w:customStyle="1" w:styleId="EncabezadoCar">
    <w:name w:val="Encabezado Car"/>
    <w:basedOn w:val="Fuentedeprrafopredeter"/>
    <w:link w:val="Encabezado"/>
    <w:rsid w:val="00495BE0"/>
    <w:rPr>
      <w:rFonts w:ascii="Times New Roman" w:eastAsia="Times New Roman" w:hAnsi="Times New Roman" w:cs="Times New Roman"/>
      <w:sz w:val="20"/>
      <w:szCs w:val="20"/>
      <w:lang w:val="es-ES_tradnl" w:eastAsia="es-ES"/>
    </w:rPr>
  </w:style>
  <w:style w:type="paragraph" w:styleId="Piedepgina">
    <w:name w:val="footer"/>
    <w:basedOn w:val="Normal"/>
    <w:link w:val="PiedepginaCar"/>
    <w:rsid w:val="00495BE0"/>
    <w:pPr>
      <w:tabs>
        <w:tab w:val="center" w:pos="4419"/>
        <w:tab w:val="right" w:pos="8838"/>
      </w:tabs>
    </w:pPr>
    <w:rPr>
      <w:lang w:val="x-none"/>
    </w:rPr>
  </w:style>
  <w:style w:type="character" w:customStyle="1" w:styleId="PiedepginaCar">
    <w:name w:val="Pie de página Car"/>
    <w:basedOn w:val="Fuentedeprrafopredeter"/>
    <w:link w:val="Piedepgina"/>
    <w:rsid w:val="00495BE0"/>
    <w:rPr>
      <w:rFonts w:ascii="Times New Roman" w:eastAsia="Times New Roman" w:hAnsi="Times New Roman" w:cs="Times New Roman"/>
      <w:sz w:val="24"/>
      <w:szCs w:val="24"/>
      <w:lang w:val="x-none" w:eastAsia="es-ES"/>
    </w:rPr>
  </w:style>
  <w:style w:type="character" w:styleId="Hipervnculo">
    <w:name w:val="Hyperlink"/>
    <w:uiPriority w:val="99"/>
    <w:unhideWhenUsed/>
    <w:rsid w:val="00495BE0"/>
    <w:rPr>
      <w:color w:val="0000FF"/>
      <w:u w:val="single"/>
    </w:rPr>
  </w:style>
  <w:style w:type="paragraph" w:customStyle="1" w:styleId="Default">
    <w:name w:val="Default"/>
    <w:rsid w:val="00495BE0"/>
    <w:pPr>
      <w:autoSpaceDE w:val="0"/>
      <w:autoSpaceDN w:val="0"/>
      <w:adjustRightInd w:val="0"/>
      <w:spacing w:after="0" w:line="240" w:lineRule="auto"/>
    </w:pPr>
    <w:rPr>
      <w:rFonts w:ascii="Arial" w:eastAsia="Times New Roman" w:hAnsi="Arial" w:cs="Arial"/>
      <w:color w:val="000000"/>
      <w:sz w:val="24"/>
      <w:szCs w:val="24"/>
      <w:lang w:eastAsia="es-MX"/>
    </w:rPr>
  </w:style>
  <w:style w:type="character" w:customStyle="1" w:styleId="TextocomentarioCar">
    <w:name w:val="Texto comentario Car"/>
    <w:link w:val="Textocomentario"/>
    <w:uiPriority w:val="99"/>
    <w:rsid w:val="00495BE0"/>
    <w:rPr>
      <w:lang w:val="en-US"/>
    </w:rPr>
  </w:style>
  <w:style w:type="paragraph" w:styleId="Textocomentario">
    <w:name w:val="annotation text"/>
    <w:basedOn w:val="Normal"/>
    <w:link w:val="TextocomentarioCar"/>
    <w:uiPriority w:val="99"/>
    <w:unhideWhenUsed/>
    <w:rsid w:val="00495BE0"/>
    <w:pPr>
      <w:widowControl w:val="0"/>
      <w:spacing w:after="200"/>
    </w:pPr>
    <w:rPr>
      <w:rFonts w:asciiTheme="minorHAnsi" w:eastAsiaTheme="minorHAnsi" w:hAnsiTheme="minorHAnsi" w:cstheme="minorBidi"/>
      <w:sz w:val="22"/>
      <w:szCs w:val="22"/>
      <w:lang w:val="en-US" w:eastAsia="en-US"/>
    </w:rPr>
  </w:style>
  <w:style w:type="character" w:customStyle="1" w:styleId="TextocomentarioCar1">
    <w:name w:val="Texto comentario Car1"/>
    <w:basedOn w:val="Fuentedeprrafopredeter"/>
    <w:uiPriority w:val="99"/>
    <w:semiHidden/>
    <w:rsid w:val="00495BE0"/>
    <w:rPr>
      <w:rFonts w:ascii="Times New Roman" w:eastAsia="Times New Roman" w:hAnsi="Times New Roman" w:cs="Times New Roman"/>
      <w:sz w:val="20"/>
      <w:szCs w:val="20"/>
      <w:lang w:val="es-ES" w:eastAsia="es-ES"/>
    </w:rPr>
  </w:style>
  <w:style w:type="paragraph" w:styleId="Lista2">
    <w:name w:val="List 2"/>
    <w:basedOn w:val="Normal"/>
    <w:rsid w:val="00495BE0"/>
    <w:pPr>
      <w:ind w:left="566" w:hanging="283"/>
    </w:pPr>
    <w:rPr>
      <w:sz w:val="20"/>
      <w:szCs w:val="20"/>
    </w:rPr>
  </w:style>
  <w:style w:type="paragraph" w:styleId="NormalWeb">
    <w:name w:val="Normal (Web)"/>
    <w:basedOn w:val="Normal"/>
    <w:uiPriority w:val="99"/>
    <w:unhideWhenUsed/>
    <w:rsid w:val="00495BE0"/>
    <w:pPr>
      <w:spacing w:before="100" w:beforeAutospacing="1" w:after="100" w:afterAutospacing="1"/>
    </w:pPr>
  </w:style>
  <w:style w:type="table" w:styleId="Tablaconcuadrcula">
    <w:name w:val="Table Grid"/>
    <w:basedOn w:val="Tablanormal"/>
    <w:uiPriority w:val="39"/>
    <w:rsid w:val="00495BE0"/>
    <w:pPr>
      <w:spacing w:after="0" w:line="240" w:lineRule="auto"/>
    </w:pPr>
    <w:rPr>
      <w:rFonts w:ascii="Calibri" w:eastAsia="Calibri" w:hAnsi="Calibri"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angra2detindependienteCar2">
    <w:name w:val="Sangría 2 de t. independiente Car2"/>
    <w:basedOn w:val="Fuentedeprrafopredeter"/>
    <w:uiPriority w:val="99"/>
    <w:semiHidden/>
    <w:rsid w:val="00495BE0"/>
    <w:rPr>
      <w:rFonts w:ascii="Times New Roman" w:eastAsia="Times New Roman" w:hAnsi="Times New Roman" w:cs="Times New Roman"/>
      <w:sz w:val="24"/>
      <w:szCs w:val="24"/>
      <w:lang w:val="es-ES" w:eastAsia="es-ES"/>
    </w:rPr>
  </w:style>
  <w:style w:type="character" w:customStyle="1" w:styleId="apple-converted-space">
    <w:name w:val="apple-converted-space"/>
    <w:rsid w:val="00495BE0"/>
  </w:style>
  <w:style w:type="character" w:styleId="Textoennegrita">
    <w:name w:val="Strong"/>
    <w:basedOn w:val="Fuentedeprrafopredeter"/>
    <w:uiPriority w:val="22"/>
    <w:qFormat/>
    <w:rsid w:val="00495BE0"/>
    <w:rPr>
      <w:b/>
      <w:bCs/>
    </w:rPr>
  </w:style>
  <w:style w:type="character" w:customStyle="1" w:styleId="TextosinformatoCar">
    <w:name w:val="Texto sin formato Car"/>
    <w:uiPriority w:val="99"/>
    <w:rsid w:val="00495BE0"/>
    <w:rPr>
      <w:rFonts w:ascii="Consolas" w:eastAsia="Times New Roman" w:hAnsi="Consolas"/>
      <w:sz w:val="21"/>
      <w:szCs w:val="21"/>
      <w:lang w:val="es-ES_tradnl" w:eastAsia="es-ES"/>
    </w:rPr>
  </w:style>
  <w:style w:type="paragraph" w:styleId="Textosinformato">
    <w:name w:val="Plain Text"/>
    <w:basedOn w:val="Normal"/>
    <w:link w:val="TextosinformatoCar1"/>
    <w:uiPriority w:val="99"/>
    <w:semiHidden/>
    <w:unhideWhenUsed/>
    <w:rsid w:val="00495BE0"/>
    <w:rPr>
      <w:rFonts w:ascii="Consolas" w:hAnsi="Consolas" w:cs="Consolas"/>
      <w:sz w:val="21"/>
      <w:szCs w:val="21"/>
    </w:rPr>
  </w:style>
  <w:style w:type="character" w:customStyle="1" w:styleId="TextosinformatoCar1">
    <w:name w:val="Texto sin formato Car1"/>
    <w:basedOn w:val="Fuentedeprrafopredeter"/>
    <w:link w:val="Textosinformato"/>
    <w:uiPriority w:val="99"/>
    <w:semiHidden/>
    <w:rsid w:val="00495BE0"/>
    <w:rPr>
      <w:rFonts w:ascii="Consolas" w:eastAsia="Times New Roman" w:hAnsi="Consolas" w:cs="Consolas"/>
      <w:sz w:val="21"/>
      <w:szCs w:val="21"/>
      <w:lang w:val="es-ES" w:eastAsia="es-ES"/>
    </w:rPr>
  </w:style>
  <w:style w:type="character" w:styleId="Hipervnculovisitado">
    <w:name w:val="FollowedHyperlink"/>
    <w:uiPriority w:val="99"/>
    <w:unhideWhenUsed/>
    <w:rsid w:val="00495BE0"/>
    <w:rPr>
      <w:color w:val="954F72"/>
      <w:u w:val="single"/>
    </w:rPr>
  </w:style>
  <w:style w:type="paragraph" w:customStyle="1" w:styleId="xl65">
    <w:name w:val="xl65"/>
    <w:basedOn w:val="Normal"/>
    <w:rsid w:val="00495BE0"/>
    <w:pPr>
      <w:spacing w:before="100" w:beforeAutospacing="1" w:after="100" w:afterAutospacing="1"/>
      <w:jc w:val="center"/>
    </w:pPr>
    <w:rPr>
      <w:sz w:val="12"/>
      <w:szCs w:val="12"/>
      <w:lang w:val="es-MX" w:eastAsia="es-MX"/>
    </w:rPr>
  </w:style>
  <w:style w:type="paragraph" w:customStyle="1" w:styleId="xl66">
    <w:name w:val="xl66"/>
    <w:basedOn w:val="Normal"/>
    <w:rsid w:val="00495BE0"/>
    <w:pPr>
      <w:spacing w:before="100" w:beforeAutospacing="1" w:after="100" w:afterAutospacing="1"/>
    </w:pPr>
    <w:rPr>
      <w:sz w:val="12"/>
      <w:szCs w:val="12"/>
      <w:lang w:val="es-MX" w:eastAsia="es-MX"/>
    </w:rPr>
  </w:style>
  <w:style w:type="numbering" w:customStyle="1" w:styleId="Sinlista1">
    <w:name w:val="Sin lista1"/>
    <w:next w:val="Sinlista"/>
    <w:uiPriority w:val="99"/>
    <w:semiHidden/>
    <w:unhideWhenUsed/>
    <w:rsid w:val="00495BE0"/>
  </w:style>
  <w:style w:type="paragraph" w:customStyle="1" w:styleId="xl67">
    <w:name w:val="xl67"/>
    <w:basedOn w:val="Normal"/>
    <w:rsid w:val="00495BE0"/>
    <w:pPr>
      <w:pBdr>
        <w:top w:val="single" w:sz="4" w:space="0" w:color="auto"/>
        <w:left w:val="single" w:sz="4" w:space="0" w:color="auto"/>
        <w:bottom w:val="single" w:sz="4" w:space="0" w:color="auto"/>
        <w:right w:val="single" w:sz="4" w:space="0" w:color="auto"/>
      </w:pBdr>
      <w:spacing w:before="100" w:beforeAutospacing="1" w:after="100" w:afterAutospacing="1"/>
    </w:pPr>
    <w:rPr>
      <w:sz w:val="8"/>
      <w:szCs w:val="8"/>
      <w:lang w:val="es-MX" w:eastAsia="es-MX"/>
    </w:rPr>
  </w:style>
  <w:style w:type="paragraph" w:customStyle="1" w:styleId="xl68">
    <w:name w:val="xl68"/>
    <w:basedOn w:val="Normal"/>
    <w:rsid w:val="00495BE0"/>
    <w:pPr>
      <w:pBdr>
        <w:top w:val="single" w:sz="4" w:space="0" w:color="auto"/>
        <w:left w:val="single" w:sz="4" w:space="0" w:color="auto"/>
        <w:bottom w:val="single" w:sz="4" w:space="0" w:color="auto"/>
        <w:right w:val="single" w:sz="4" w:space="0" w:color="auto"/>
      </w:pBdr>
      <w:spacing w:before="100" w:beforeAutospacing="1" w:after="100" w:afterAutospacing="1"/>
    </w:pPr>
    <w:rPr>
      <w:sz w:val="8"/>
      <w:szCs w:val="8"/>
      <w:lang w:val="es-MX" w:eastAsia="es-MX"/>
    </w:rPr>
  </w:style>
  <w:style w:type="character" w:styleId="Ttulodellibro">
    <w:name w:val="Book Title"/>
    <w:uiPriority w:val="33"/>
    <w:qFormat/>
    <w:rsid w:val="00495BE0"/>
    <w:rPr>
      <w:rFonts w:ascii="Cambria" w:hAnsi="Cambria" w:hint="default"/>
      <w:i/>
      <w:iCs/>
    </w:rPr>
  </w:style>
  <w:style w:type="paragraph" w:customStyle="1" w:styleId="xl63">
    <w:name w:val="xl63"/>
    <w:basedOn w:val="Normal"/>
    <w:rsid w:val="00495BE0"/>
    <w:pPr>
      <w:spacing w:before="100" w:beforeAutospacing="1" w:after="100" w:afterAutospacing="1"/>
    </w:pPr>
    <w:rPr>
      <w:rFonts w:ascii="Amelia Basic Regular" w:hAnsi="Amelia Basic Regular"/>
      <w:lang w:val="es-MX" w:eastAsia="es-MX"/>
    </w:rPr>
  </w:style>
  <w:style w:type="paragraph" w:customStyle="1" w:styleId="xl64">
    <w:name w:val="xl64"/>
    <w:basedOn w:val="Normal"/>
    <w:rsid w:val="00495BE0"/>
    <w:pPr>
      <w:spacing w:before="100" w:beforeAutospacing="1" w:after="100" w:afterAutospacing="1"/>
      <w:jc w:val="center"/>
    </w:pPr>
    <w:rPr>
      <w:rFonts w:ascii="Amelia Basic Regular" w:hAnsi="Amelia Basic Regular"/>
      <w:lang w:val="es-MX" w:eastAsia="es-MX"/>
    </w:rPr>
  </w:style>
  <w:style w:type="paragraph" w:customStyle="1" w:styleId="xl69">
    <w:name w:val="xl69"/>
    <w:basedOn w:val="Normal"/>
    <w:rsid w:val="00495BE0"/>
    <w:pPr>
      <w:pBdr>
        <w:top w:val="single" w:sz="4" w:space="0" w:color="auto"/>
        <w:left w:val="single" w:sz="4" w:space="0" w:color="auto"/>
        <w:bottom w:val="single" w:sz="4" w:space="0" w:color="auto"/>
        <w:right w:val="single" w:sz="4" w:space="0" w:color="auto"/>
      </w:pBdr>
      <w:spacing w:before="100" w:beforeAutospacing="1" w:after="100" w:afterAutospacing="1"/>
    </w:pPr>
    <w:rPr>
      <w:rFonts w:ascii="Amelia Basic Regular" w:hAnsi="Amelia Basic Regular"/>
      <w:sz w:val="20"/>
      <w:szCs w:val="20"/>
      <w:lang w:val="es-MX" w:eastAsia="es-MX"/>
    </w:rPr>
  </w:style>
  <w:style w:type="paragraph" w:customStyle="1" w:styleId="xl70">
    <w:name w:val="xl70"/>
    <w:basedOn w:val="Normal"/>
    <w:rsid w:val="00495BE0"/>
    <w:pPr>
      <w:pBdr>
        <w:top w:val="single" w:sz="4" w:space="0" w:color="auto"/>
        <w:left w:val="single" w:sz="4" w:space="0" w:color="auto"/>
        <w:bottom w:val="single" w:sz="4" w:space="0" w:color="auto"/>
        <w:right w:val="single" w:sz="4" w:space="0" w:color="auto"/>
      </w:pBdr>
      <w:shd w:val="clear" w:color="000000" w:fill="D6DCE4"/>
      <w:spacing w:before="100" w:beforeAutospacing="1" w:after="100" w:afterAutospacing="1"/>
    </w:pPr>
    <w:rPr>
      <w:rFonts w:ascii="Amelia Basic Regular" w:hAnsi="Amelia Basic Regular"/>
      <w:b/>
      <w:bCs/>
      <w:sz w:val="20"/>
      <w:szCs w:val="20"/>
      <w:lang w:val="es-MX" w:eastAsia="es-MX"/>
    </w:rPr>
  </w:style>
  <w:style w:type="paragraph" w:customStyle="1" w:styleId="xl71">
    <w:name w:val="xl71"/>
    <w:basedOn w:val="Normal"/>
    <w:rsid w:val="00495BE0"/>
    <w:pPr>
      <w:pBdr>
        <w:left w:val="single" w:sz="4" w:space="0" w:color="auto"/>
        <w:bottom w:val="single" w:sz="4" w:space="0" w:color="auto"/>
      </w:pBdr>
      <w:spacing w:before="100" w:beforeAutospacing="1" w:after="100" w:afterAutospacing="1"/>
      <w:jc w:val="center"/>
      <w:textAlignment w:val="center"/>
    </w:pPr>
    <w:rPr>
      <w:rFonts w:ascii="Amelia Basic Regular" w:hAnsi="Amelia Basic Regular"/>
      <w:sz w:val="20"/>
      <w:szCs w:val="20"/>
      <w:lang w:val="es-MX" w:eastAsia="es-MX"/>
    </w:rPr>
  </w:style>
  <w:style w:type="paragraph" w:customStyle="1" w:styleId="xl72">
    <w:name w:val="xl72"/>
    <w:basedOn w:val="Normal"/>
    <w:rsid w:val="00495BE0"/>
    <w:pPr>
      <w:pBdr>
        <w:top w:val="single" w:sz="4" w:space="0" w:color="auto"/>
        <w:left w:val="single" w:sz="4" w:space="0" w:color="auto"/>
        <w:bottom w:val="single" w:sz="4" w:space="0" w:color="auto"/>
      </w:pBdr>
      <w:spacing w:before="100" w:beforeAutospacing="1" w:after="100" w:afterAutospacing="1"/>
      <w:jc w:val="center"/>
      <w:textAlignment w:val="center"/>
    </w:pPr>
    <w:rPr>
      <w:rFonts w:ascii="Amelia Basic Regular" w:hAnsi="Amelia Basic Regular"/>
      <w:sz w:val="20"/>
      <w:szCs w:val="20"/>
      <w:lang w:val="es-MX" w:eastAsia="es-MX"/>
    </w:rPr>
  </w:style>
  <w:style w:type="paragraph" w:customStyle="1" w:styleId="xl73">
    <w:name w:val="xl73"/>
    <w:basedOn w:val="Normal"/>
    <w:rsid w:val="00495BE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melia Basic Regular" w:hAnsi="Amelia Basic Regular"/>
      <w:sz w:val="20"/>
      <w:szCs w:val="20"/>
      <w:lang w:val="es-MX" w:eastAsia="es-MX"/>
    </w:rPr>
  </w:style>
  <w:style w:type="paragraph" w:customStyle="1" w:styleId="xl74">
    <w:name w:val="xl74"/>
    <w:basedOn w:val="Normal"/>
    <w:rsid w:val="00495B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melia Basic Regular" w:hAnsi="Amelia Basic Regular"/>
      <w:sz w:val="20"/>
      <w:szCs w:val="20"/>
      <w:lang w:val="es-MX" w:eastAsia="es-MX"/>
    </w:rPr>
  </w:style>
  <w:style w:type="paragraph" w:customStyle="1" w:styleId="xl75">
    <w:name w:val="xl75"/>
    <w:basedOn w:val="Normal"/>
    <w:rsid w:val="00495BE0"/>
    <w:pPr>
      <w:pBdr>
        <w:left w:val="single" w:sz="4" w:space="0" w:color="auto"/>
        <w:bottom w:val="single" w:sz="4" w:space="0" w:color="auto"/>
        <w:right w:val="single" w:sz="4" w:space="0" w:color="auto"/>
      </w:pBdr>
      <w:spacing w:before="100" w:beforeAutospacing="1" w:after="100" w:afterAutospacing="1"/>
      <w:jc w:val="center"/>
      <w:textAlignment w:val="center"/>
    </w:pPr>
    <w:rPr>
      <w:rFonts w:ascii="Amelia Basic Regular" w:hAnsi="Amelia Basic Regular"/>
      <w:sz w:val="20"/>
      <w:szCs w:val="20"/>
      <w:lang w:val="es-MX" w:eastAsia="es-MX"/>
    </w:rPr>
  </w:style>
  <w:style w:type="paragraph" w:customStyle="1" w:styleId="xl76">
    <w:name w:val="xl76"/>
    <w:basedOn w:val="Normal"/>
    <w:rsid w:val="00495BE0"/>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Amelia Basic Regular" w:hAnsi="Amelia Basic Regular"/>
      <w:sz w:val="20"/>
      <w:szCs w:val="20"/>
      <w:lang w:val="es-MX" w:eastAsia="es-MX"/>
    </w:rPr>
  </w:style>
  <w:style w:type="paragraph" w:customStyle="1" w:styleId="xl77">
    <w:name w:val="xl77"/>
    <w:basedOn w:val="Normal"/>
    <w:rsid w:val="00495BE0"/>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Amelia Basic Regular" w:hAnsi="Amelia Basic Regular"/>
      <w:sz w:val="20"/>
      <w:szCs w:val="20"/>
      <w:lang w:val="es-MX" w:eastAsia="es-MX"/>
    </w:rPr>
  </w:style>
  <w:style w:type="paragraph" w:customStyle="1" w:styleId="xl78">
    <w:name w:val="xl78"/>
    <w:basedOn w:val="Normal"/>
    <w:rsid w:val="00495B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melia Basic Regular" w:hAnsi="Amelia Basic Regular"/>
      <w:sz w:val="20"/>
      <w:szCs w:val="20"/>
      <w:lang w:val="es-MX" w:eastAsia="es-MX"/>
    </w:rPr>
  </w:style>
  <w:style w:type="paragraph" w:customStyle="1" w:styleId="xl79">
    <w:name w:val="xl79"/>
    <w:basedOn w:val="Normal"/>
    <w:rsid w:val="00495BE0"/>
    <w:pPr>
      <w:pBdr>
        <w:left w:val="single" w:sz="4" w:space="0" w:color="auto"/>
        <w:bottom w:val="single" w:sz="4" w:space="0" w:color="auto"/>
        <w:right w:val="single" w:sz="4" w:space="0" w:color="auto"/>
      </w:pBdr>
      <w:spacing w:before="100" w:beforeAutospacing="1" w:after="100" w:afterAutospacing="1"/>
    </w:pPr>
    <w:rPr>
      <w:lang w:val="es-MX" w:eastAsia="es-MX"/>
    </w:rPr>
  </w:style>
  <w:style w:type="paragraph" w:customStyle="1" w:styleId="xl80">
    <w:name w:val="xl80"/>
    <w:basedOn w:val="Normal"/>
    <w:rsid w:val="00495BE0"/>
    <w:pPr>
      <w:pBdr>
        <w:top w:val="single" w:sz="4" w:space="0" w:color="auto"/>
        <w:left w:val="single" w:sz="4" w:space="0" w:color="auto"/>
        <w:bottom w:val="single" w:sz="4" w:space="0" w:color="auto"/>
        <w:right w:val="single" w:sz="4" w:space="0" w:color="auto"/>
      </w:pBdr>
      <w:spacing w:before="100" w:beforeAutospacing="1" w:after="100" w:afterAutospacing="1"/>
    </w:pPr>
    <w:rPr>
      <w:lang w:val="es-MX" w:eastAsia="es-MX"/>
    </w:rPr>
  </w:style>
  <w:style w:type="paragraph" w:customStyle="1" w:styleId="xl81">
    <w:name w:val="xl81"/>
    <w:basedOn w:val="Normal"/>
    <w:rsid w:val="00495BE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melia Basic Regular" w:hAnsi="Amelia Basic Regular"/>
      <w:sz w:val="20"/>
      <w:szCs w:val="20"/>
      <w:lang w:val="es-MX" w:eastAsia="es-MX"/>
    </w:rPr>
  </w:style>
  <w:style w:type="paragraph" w:customStyle="1" w:styleId="xl82">
    <w:name w:val="xl82"/>
    <w:basedOn w:val="Normal"/>
    <w:rsid w:val="00495BE0"/>
    <w:pPr>
      <w:pBdr>
        <w:top w:val="single" w:sz="8" w:space="0" w:color="auto"/>
        <w:left w:val="single" w:sz="8" w:space="0" w:color="auto"/>
      </w:pBdr>
      <w:shd w:val="clear" w:color="000000" w:fill="D6DCE4"/>
      <w:spacing w:before="100" w:beforeAutospacing="1" w:after="100" w:afterAutospacing="1"/>
      <w:textAlignment w:val="top"/>
    </w:pPr>
    <w:rPr>
      <w:rFonts w:ascii="Amelia Basic Regular" w:hAnsi="Amelia Basic Regular"/>
      <w:b/>
      <w:bCs/>
      <w:sz w:val="20"/>
      <w:szCs w:val="20"/>
      <w:lang w:val="es-MX" w:eastAsia="es-MX"/>
    </w:rPr>
  </w:style>
  <w:style w:type="paragraph" w:customStyle="1" w:styleId="xl83">
    <w:name w:val="xl83"/>
    <w:basedOn w:val="Normal"/>
    <w:rsid w:val="00495BE0"/>
    <w:pPr>
      <w:pBdr>
        <w:left w:val="single" w:sz="4" w:space="0" w:color="auto"/>
        <w:bottom w:val="single" w:sz="4" w:space="0" w:color="auto"/>
        <w:right w:val="single" w:sz="4" w:space="0" w:color="auto"/>
      </w:pBdr>
      <w:spacing w:before="100" w:beforeAutospacing="1" w:after="100" w:afterAutospacing="1"/>
      <w:textAlignment w:val="top"/>
    </w:pPr>
    <w:rPr>
      <w:rFonts w:ascii="Amelia Basic Regular" w:hAnsi="Amelia Basic Regular"/>
      <w:sz w:val="20"/>
      <w:szCs w:val="20"/>
      <w:lang w:val="es-MX" w:eastAsia="es-MX"/>
    </w:rPr>
  </w:style>
  <w:style w:type="paragraph" w:customStyle="1" w:styleId="xl84">
    <w:name w:val="xl84"/>
    <w:basedOn w:val="Normal"/>
    <w:rsid w:val="00495B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Amelia Basic Regular" w:hAnsi="Amelia Basic Regular"/>
      <w:sz w:val="20"/>
      <w:szCs w:val="20"/>
      <w:lang w:val="es-MX" w:eastAsia="es-MX"/>
    </w:rPr>
  </w:style>
  <w:style w:type="paragraph" w:customStyle="1" w:styleId="xl85">
    <w:name w:val="xl85"/>
    <w:basedOn w:val="Normal"/>
    <w:rsid w:val="00495BE0"/>
    <w:pPr>
      <w:spacing w:before="100" w:beforeAutospacing="1" w:after="100" w:afterAutospacing="1"/>
      <w:textAlignment w:val="top"/>
    </w:pPr>
    <w:rPr>
      <w:rFonts w:ascii="Amelia Basic Regular" w:hAnsi="Amelia Basic Regular"/>
      <w:lang w:val="es-MX" w:eastAsia="es-MX"/>
    </w:rPr>
  </w:style>
  <w:style w:type="paragraph" w:customStyle="1" w:styleId="xl86">
    <w:name w:val="xl86"/>
    <w:basedOn w:val="Normal"/>
    <w:rsid w:val="00495BE0"/>
    <w:pPr>
      <w:spacing w:before="100" w:beforeAutospacing="1" w:after="100" w:afterAutospacing="1"/>
      <w:jc w:val="center"/>
      <w:textAlignment w:val="center"/>
    </w:pPr>
    <w:rPr>
      <w:rFonts w:ascii="Amelia Basic Regular" w:hAnsi="Amelia Basic Regular"/>
      <w:lang w:val="es-MX" w:eastAsia="es-MX"/>
    </w:rPr>
  </w:style>
  <w:style w:type="paragraph" w:customStyle="1" w:styleId="xl87">
    <w:name w:val="xl87"/>
    <w:basedOn w:val="Normal"/>
    <w:rsid w:val="00495BE0"/>
    <w:pPr>
      <w:pBdr>
        <w:top w:val="single" w:sz="8" w:space="0" w:color="auto"/>
        <w:left w:val="single" w:sz="8" w:space="0" w:color="auto"/>
        <w:bottom w:val="single" w:sz="8" w:space="0" w:color="auto"/>
        <w:right w:val="single" w:sz="8" w:space="0" w:color="auto"/>
      </w:pBdr>
      <w:shd w:val="clear" w:color="000000" w:fill="D6DCE4"/>
      <w:spacing w:before="100" w:beforeAutospacing="1" w:after="100" w:afterAutospacing="1"/>
      <w:jc w:val="center"/>
      <w:textAlignment w:val="top"/>
    </w:pPr>
    <w:rPr>
      <w:rFonts w:ascii="Amelia Basic Regular" w:hAnsi="Amelia Basic Regular"/>
      <w:b/>
      <w:bCs/>
      <w:sz w:val="20"/>
      <w:szCs w:val="20"/>
      <w:lang w:val="es-MX" w:eastAsia="es-MX"/>
    </w:rPr>
  </w:style>
  <w:style w:type="paragraph" w:customStyle="1" w:styleId="xl88">
    <w:name w:val="xl88"/>
    <w:basedOn w:val="Normal"/>
    <w:rsid w:val="00495BE0"/>
    <w:pPr>
      <w:pBdr>
        <w:top w:val="single" w:sz="8" w:space="0" w:color="auto"/>
        <w:left w:val="single" w:sz="8" w:space="0" w:color="auto"/>
        <w:right w:val="single" w:sz="8" w:space="0" w:color="auto"/>
      </w:pBdr>
      <w:shd w:val="clear" w:color="000000" w:fill="D9D9D9"/>
      <w:spacing w:before="100" w:beforeAutospacing="1" w:after="100" w:afterAutospacing="1"/>
      <w:jc w:val="center"/>
      <w:textAlignment w:val="top"/>
    </w:pPr>
    <w:rPr>
      <w:rFonts w:ascii="Amelia Basic Regular" w:hAnsi="Amelia Basic Regular"/>
      <w:b/>
      <w:bCs/>
      <w:sz w:val="20"/>
      <w:szCs w:val="20"/>
      <w:lang w:val="es-MX" w:eastAsia="es-MX"/>
    </w:rPr>
  </w:style>
  <w:style w:type="paragraph" w:customStyle="1" w:styleId="xl89">
    <w:name w:val="xl89"/>
    <w:basedOn w:val="Normal"/>
    <w:rsid w:val="00495BE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melia Basic Regular" w:hAnsi="Amelia Basic Regular"/>
      <w:b/>
      <w:bCs/>
      <w:lang w:val="es-MX" w:eastAsia="es-MX"/>
    </w:rPr>
  </w:style>
  <w:style w:type="paragraph" w:customStyle="1" w:styleId="xl90">
    <w:name w:val="xl90"/>
    <w:basedOn w:val="Normal"/>
    <w:rsid w:val="00495BE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melia Basic Regular" w:hAnsi="Amelia Basic Regular"/>
      <w:sz w:val="20"/>
      <w:szCs w:val="20"/>
      <w:lang w:val="es-MX" w:eastAsia="es-MX"/>
    </w:rPr>
  </w:style>
  <w:style w:type="paragraph" w:customStyle="1" w:styleId="xl91">
    <w:name w:val="xl91"/>
    <w:basedOn w:val="Normal"/>
    <w:rsid w:val="00495BE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melia Basic Regular" w:hAnsi="Amelia Basic Regular"/>
      <w:sz w:val="20"/>
      <w:szCs w:val="20"/>
      <w:lang w:val="es-MX" w:eastAsia="es-MX"/>
    </w:rPr>
  </w:style>
  <w:style w:type="paragraph" w:customStyle="1" w:styleId="Sinespaciado1">
    <w:name w:val="Sin espaciado1"/>
    <w:uiPriority w:val="1"/>
    <w:qFormat/>
    <w:rsid w:val="00495BE0"/>
    <w:pPr>
      <w:spacing w:after="0" w:line="240" w:lineRule="auto"/>
    </w:pPr>
    <w:rPr>
      <w:rFonts w:ascii="Calibri" w:eastAsia="Times New Roman" w:hAnsi="Calibri" w:cs="Times New Roman"/>
      <w:lang w:eastAsia="es-MX"/>
    </w:rPr>
  </w:style>
  <w:style w:type="table" w:customStyle="1" w:styleId="Tablaconcuadrcula1">
    <w:name w:val="Tabla con cuadrícula1"/>
    <w:basedOn w:val="Tablanormal"/>
    <w:next w:val="Tablaconcuadrcula"/>
    <w:uiPriority w:val="59"/>
    <w:rsid w:val="00495BE0"/>
    <w:pPr>
      <w:spacing w:after="0" w:line="240" w:lineRule="auto"/>
    </w:pPr>
    <w:rPr>
      <w:rFonts w:ascii="Calibri" w:eastAsia="Calibri" w:hAnsi="Calibri"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List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lock Text"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5BE0"/>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next w:val="Normal"/>
    <w:link w:val="Ttulo1Car"/>
    <w:qFormat/>
    <w:rsid w:val="00495BE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qFormat/>
    <w:rsid w:val="00495BE0"/>
    <w:pPr>
      <w:keepNext/>
      <w:ind w:left="1560" w:right="333"/>
      <w:jc w:val="center"/>
      <w:outlineLvl w:val="1"/>
    </w:pPr>
    <w:rPr>
      <w:rFonts w:ascii="Arial" w:hAnsi="Arial"/>
      <w:b/>
      <w:sz w:val="20"/>
      <w:szCs w:val="20"/>
      <w:lang w:val="es-MX"/>
    </w:rPr>
  </w:style>
  <w:style w:type="paragraph" w:styleId="Ttulo3">
    <w:name w:val="heading 3"/>
    <w:basedOn w:val="Normal"/>
    <w:next w:val="Normal"/>
    <w:link w:val="Ttulo3Car"/>
    <w:unhideWhenUsed/>
    <w:qFormat/>
    <w:rsid w:val="00495BE0"/>
    <w:pPr>
      <w:keepNext/>
      <w:keepLines/>
      <w:spacing w:before="40" w:line="259" w:lineRule="auto"/>
      <w:outlineLvl w:val="2"/>
    </w:pPr>
    <w:rPr>
      <w:rFonts w:ascii="Cambria" w:hAnsi="Cambria"/>
      <w:color w:val="243F60"/>
      <w:lang w:val="es-MX" w:eastAsia="es-MX"/>
    </w:rPr>
  </w:style>
  <w:style w:type="paragraph" w:styleId="Ttulo4">
    <w:name w:val="heading 4"/>
    <w:basedOn w:val="Normal"/>
    <w:next w:val="Normal"/>
    <w:link w:val="Ttulo4Car"/>
    <w:unhideWhenUsed/>
    <w:qFormat/>
    <w:rsid w:val="00495BE0"/>
    <w:pPr>
      <w:keepNext/>
      <w:spacing w:before="240" w:after="60"/>
      <w:outlineLvl w:val="3"/>
    </w:pPr>
    <w:rPr>
      <w:rFonts w:ascii="Calibri" w:hAnsi="Calibri"/>
      <w:b/>
      <w:bCs/>
      <w:sz w:val="28"/>
      <w:szCs w:val="28"/>
    </w:rPr>
  </w:style>
  <w:style w:type="paragraph" w:styleId="Ttulo5">
    <w:name w:val="heading 5"/>
    <w:basedOn w:val="Normal"/>
    <w:next w:val="Normal"/>
    <w:link w:val="Ttulo5Car"/>
    <w:qFormat/>
    <w:rsid w:val="00495BE0"/>
    <w:pPr>
      <w:keepNext/>
      <w:tabs>
        <w:tab w:val="left" w:pos="8640"/>
      </w:tabs>
      <w:ind w:left="4140" w:right="380" w:hanging="4140"/>
      <w:jc w:val="both"/>
      <w:outlineLvl w:val="4"/>
    </w:pPr>
    <w:rPr>
      <w:rFonts w:ascii="Arial" w:hAnsi="Arial" w:cs="Arial"/>
      <w:b/>
      <w:bCs/>
    </w:rPr>
  </w:style>
  <w:style w:type="paragraph" w:styleId="Ttulo6">
    <w:name w:val="heading 6"/>
    <w:basedOn w:val="Normal"/>
    <w:next w:val="Normal"/>
    <w:link w:val="Ttulo6Car"/>
    <w:qFormat/>
    <w:rsid w:val="00495BE0"/>
    <w:pPr>
      <w:keepNext/>
      <w:jc w:val="both"/>
      <w:outlineLvl w:val="5"/>
    </w:pPr>
    <w:rPr>
      <w:rFonts w:ascii="Tahoma" w:hAnsi="Tahoma" w:cs="Tahoma"/>
      <w:b/>
      <w:sz w:val="28"/>
    </w:rPr>
  </w:style>
  <w:style w:type="paragraph" w:styleId="Ttulo7">
    <w:name w:val="heading 7"/>
    <w:basedOn w:val="Normal"/>
    <w:next w:val="Normal"/>
    <w:link w:val="Ttulo7Car"/>
    <w:qFormat/>
    <w:rsid w:val="00495BE0"/>
    <w:pPr>
      <w:keepNext/>
      <w:ind w:right="218"/>
      <w:jc w:val="both"/>
      <w:outlineLvl w:val="6"/>
    </w:pPr>
    <w:rPr>
      <w:rFonts w:ascii="Tahoma" w:hAnsi="Tahoma" w:cs="Tahoma"/>
      <w:b/>
      <w:sz w:val="28"/>
    </w:rPr>
  </w:style>
  <w:style w:type="paragraph" w:styleId="Ttulo8">
    <w:name w:val="heading 8"/>
    <w:basedOn w:val="Normal"/>
    <w:next w:val="Normal"/>
    <w:link w:val="Ttulo8Car"/>
    <w:uiPriority w:val="9"/>
    <w:unhideWhenUsed/>
    <w:qFormat/>
    <w:rsid w:val="00495BE0"/>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Ttulo9">
    <w:name w:val="heading 9"/>
    <w:basedOn w:val="Normal"/>
    <w:next w:val="Normal"/>
    <w:link w:val="Ttulo9Car"/>
    <w:qFormat/>
    <w:rsid w:val="00495BE0"/>
    <w:pPr>
      <w:keepNext/>
      <w:ind w:right="38"/>
      <w:jc w:val="both"/>
      <w:outlineLvl w:val="8"/>
    </w:pPr>
    <w:rPr>
      <w:rFonts w:ascii="Tahoma" w:hAnsi="Tahoma" w:cs="Tahoma"/>
      <w:b/>
      <w:sz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495BE0"/>
    <w:rPr>
      <w:rFonts w:asciiTheme="majorHAnsi" w:eastAsiaTheme="majorEastAsia" w:hAnsiTheme="majorHAnsi" w:cstheme="majorBidi"/>
      <w:color w:val="2E74B5" w:themeColor="accent1" w:themeShade="BF"/>
      <w:sz w:val="32"/>
      <w:szCs w:val="32"/>
      <w:lang w:val="es-ES" w:eastAsia="es-ES"/>
    </w:rPr>
  </w:style>
  <w:style w:type="character" w:customStyle="1" w:styleId="Ttulo2Car">
    <w:name w:val="Título 2 Car"/>
    <w:basedOn w:val="Fuentedeprrafopredeter"/>
    <w:link w:val="Ttulo2"/>
    <w:rsid w:val="00495BE0"/>
    <w:rPr>
      <w:rFonts w:ascii="Arial" w:eastAsia="Times New Roman" w:hAnsi="Arial" w:cs="Times New Roman"/>
      <w:b/>
      <w:sz w:val="20"/>
      <w:szCs w:val="20"/>
      <w:lang w:eastAsia="es-ES"/>
    </w:rPr>
  </w:style>
  <w:style w:type="character" w:customStyle="1" w:styleId="Ttulo3Car">
    <w:name w:val="Título 3 Car"/>
    <w:basedOn w:val="Fuentedeprrafopredeter"/>
    <w:link w:val="Ttulo3"/>
    <w:rsid w:val="00495BE0"/>
    <w:rPr>
      <w:rFonts w:ascii="Cambria" w:eastAsia="Times New Roman" w:hAnsi="Cambria" w:cs="Times New Roman"/>
      <w:color w:val="243F60"/>
      <w:sz w:val="24"/>
      <w:szCs w:val="24"/>
      <w:lang w:eastAsia="es-MX"/>
    </w:rPr>
  </w:style>
  <w:style w:type="character" w:customStyle="1" w:styleId="Ttulo4Car">
    <w:name w:val="Título 4 Car"/>
    <w:basedOn w:val="Fuentedeprrafopredeter"/>
    <w:link w:val="Ttulo4"/>
    <w:rsid w:val="00495BE0"/>
    <w:rPr>
      <w:rFonts w:ascii="Calibri" w:eastAsia="Times New Roman" w:hAnsi="Calibri" w:cs="Times New Roman"/>
      <w:b/>
      <w:bCs/>
      <w:sz w:val="28"/>
      <w:szCs w:val="28"/>
      <w:lang w:val="es-ES" w:eastAsia="es-ES"/>
    </w:rPr>
  </w:style>
  <w:style w:type="character" w:customStyle="1" w:styleId="Ttulo5Car">
    <w:name w:val="Título 5 Car"/>
    <w:basedOn w:val="Fuentedeprrafopredeter"/>
    <w:link w:val="Ttulo5"/>
    <w:rsid w:val="00495BE0"/>
    <w:rPr>
      <w:rFonts w:ascii="Arial" w:eastAsia="Times New Roman" w:hAnsi="Arial" w:cs="Arial"/>
      <w:b/>
      <w:bCs/>
      <w:sz w:val="24"/>
      <w:szCs w:val="24"/>
      <w:lang w:val="es-ES" w:eastAsia="es-ES"/>
    </w:rPr>
  </w:style>
  <w:style w:type="character" w:customStyle="1" w:styleId="Ttulo6Car">
    <w:name w:val="Título 6 Car"/>
    <w:basedOn w:val="Fuentedeprrafopredeter"/>
    <w:link w:val="Ttulo6"/>
    <w:rsid w:val="00495BE0"/>
    <w:rPr>
      <w:rFonts w:ascii="Tahoma" w:eastAsia="Times New Roman" w:hAnsi="Tahoma" w:cs="Tahoma"/>
      <w:b/>
      <w:sz w:val="28"/>
      <w:szCs w:val="24"/>
      <w:lang w:val="es-ES" w:eastAsia="es-ES"/>
    </w:rPr>
  </w:style>
  <w:style w:type="character" w:customStyle="1" w:styleId="Ttulo7Car">
    <w:name w:val="Título 7 Car"/>
    <w:basedOn w:val="Fuentedeprrafopredeter"/>
    <w:link w:val="Ttulo7"/>
    <w:rsid w:val="00495BE0"/>
    <w:rPr>
      <w:rFonts w:ascii="Tahoma" w:eastAsia="Times New Roman" w:hAnsi="Tahoma" w:cs="Tahoma"/>
      <w:b/>
      <w:sz w:val="28"/>
      <w:szCs w:val="24"/>
      <w:lang w:val="es-ES" w:eastAsia="es-ES"/>
    </w:rPr>
  </w:style>
  <w:style w:type="character" w:customStyle="1" w:styleId="Ttulo8Car">
    <w:name w:val="Título 8 Car"/>
    <w:basedOn w:val="Fuentedeprrafopredeter"/>
    <w:link w:val="Ttulo8"/>
    <w:uiPriority w:val="9"/>
    <w:rsid w:val="00495BE0"/>
    <w:rPr>
      <w:rFonts w:asciiTheme="majorHAnsi" w:eastAsiaTheme="majorEastAsia" w:hAnsiTheme="majorHAnsi" w:cstheme="majorBidi"/>
      <w:color w:val="272727" w:themeColor="text1" w:themeTint="D8"/>
      <w:sz w:val="21"/>
      <w:szCs w:val="21"/>
      <w:lang w:val="es-ES" w:eastAsia="es-ES"/>
    </w:rPr>
  </w:style>
  <w:style w:type="character" w:customStyle="1" w:styleId="Ttulo9Car">
    <w:name w:val="Título 9 Car"/>
    <w:basedOn w:val="Fuentedeprrafopredeter"/>
    <w:link w:val="Ttulo9"/>
    <w:rsid w:val="00495BE0"/>
    <w:rPr>
      <w:rFonts w:ascii="Tahoma" w:eastAsia="Times New Roman" w:hAnsi="Tahoma" w:cs="Tahoma"/>
      <w:b/>
      <w:sz w:val="28"/>
      <w:szCs w:val="24"/>
      <w:lang w:val="es-ES" w:eastAsia="es-ES"/>
    </w:rPr>
  </w:style>
  <w:style w:type="character" w:customStyle="1" w:styleId="Sangra2detindependienteCar">
    <w:name w:val="Sangría 2 de t. independiente Car"/>
    <w:link w:val="Sangra2detindependiente"/>
    <w:uiPriority w:val="99"/>
    <w:rsid w:val="00495BE0"/>
    <w:rPr>
      <w:rFonts w:eastAsia="Times"/>
      <w:b/>
      <w:lang w:val="es-ES_tradnl" w:eastAsia="es-ES"/>
    </w:rPr>
  </w:style>
  <w:style w:type="paragraph" w:styleId="Sangra2detindependiente">
    <w:name w:val="Body Text Indent 2"/>
    <w:basedOn w:val="Normal"/>
    <w:link w:val="Sangra2detindependienteCar"/>
    <w:uiPriority w:val="99"/>
    <w:rsid w:val="00495BE0"/>
    <w:pPr>
      <w:ind w:right="-81" w:firstLine="2430"/>
    </w:pPr>
    <w:rPr>
      <w:rFonts w:asciiTheme="minorHAnsi" w:eastAsia="Times" w:hAnsiTheme="minorHAnsi" w:cstheme="minorBidi"/>
      <w:b/>
      <w:sz w:val="22"/>
      <w:szCs w:val="22"/>
      <w:lang w:val="es-ES_tradnl"/>
    </w:rPr>
  </w:style>
  <w:style w:type="character" w:customStyle="1" w:styleId="Sangra2detindependienteCar1">
    <w:name w:val="Sangría 2 de t. independiente Car1"/>
    <w:basedOn w:val="Fuentedeprrafopredeter"/>
    <w:uiPriority w:val="99"/>
    <w:semiHidden/>
    <w:rsid w:val="00495BE0"/>
    <w:rPr>
      <w:rFonts w:ascii="Times New Roman" w:eastAsia="Times New Roman" w:hAnsi="Times New Roman" w:cs="Times New Roman"/>
      <w:sz w:val="24"/>
      <w:szCs w:val="24"/>
      <w:lang w:val="es-ES" w:eastAsia="es-ES"/>
    </w:rPr>
  </w:style>
  <w:style w:type="character" w:customStyle="1" w:styleId="TextoindependienteCar">
    <w:name w:val="Texto independiente Car"/>
    <w:link w:val="Textoindependiente"/>
    <w:rsid w:val="00495BE0"/>
    <w:rPr>
      <w:sz w:val="24"/>
      <w:szCs w:val="24"/>
      <w:lang w:eastAsia="es-ES"/>
    </w:rPr>
  </w:style>
  <w:style w:type="paragraph" w:styleId="Textoindependiente">
    <w:name w:val="Body Text"/>
    <w:basedOn w:val="Normal"/>
    <w:link w:val="TextoindependienteCar"/>
    <w:rsid w:val="00495BE0"/>
    <w:pPr>
      <w:ind w:right="378"/>
      <w:jc w:val="both"/>
    </w:pPr>
    <w:rPr>
      <w:rFonts w:asciiTheme="minorHAnsi" w:eastAsiaTheme="minorHAnsi" w:hAnsiTheme="minorHAnsi" w:cstheme="minorBidi"/>
      <w:lang w:val="es-MX"/>
    </w:rPr>
  </w:style>
  <w:style w:type="character" w:customStyle="1" w:styleId="TextoindependienteCar1">
    <w:name w:val="Texto independiente Car1"/>
    <w:basedOn w:val="Fuentedeprrafopredeter"/>
    <w:uiPriority w:val="99"/>
    <w:semiHidden/>
    <w:rsid w:val="00495BE0"/>
    <w:rPr>
      <w:rFonts w:ascii="Times New Roman" w:eastAsia="Times New Roman" w:hAnsi="Times New Roman" w:cs="Times New Roman"/>
      <w:sz w:val="24"/>
      <w:szCs w:val="24"/>
      <w:lang w:val="es-ES" w:eastAsia="es-ES"/>
    </w:rPr>
  </w:style>
  <w:style w:type="character" w:customStyle="1" w:styleId="Textoindependiente3Car">
    <w:name w:val="Texto independiente 3 Car"/>
    <w:link w:val="Textoindependiente3"/>
    <w:rsid w:val="00495BE0"/>
    <w:rPr>
      <w:sz w:val="16"/>
      <w:szCs w:val="16"/>
      <w:lang w:eastAsia="es-ES"/>
    </w:rPr>
  </w:style>
  <w:style w:type="paragraph" w:styleId="Textoindependiente3">
    <w:name w:val="Body Text 3"/>
    <w:basedOn w:val="Normal"/>
    <w:link w:val="Textoindependiente3Car"/>
    <w:rsid w:val="00495BE0"/>
    <w:pPr>
      <w:spacing w:after="120"/>
    </w:pPr>
    <w:rPr>
      <w:rFonts w:asciiTheme="minorHAnsi" w:eastAsiaTheme="minorHAnsi" w:hAnsiTheme="minorHAnsi" w:cstheme="minorBidi"/>
      <w:sz w:val="16"/>
      <w:szCs w:val="16"/>
      <w:lang w:val="es-MX"/>
    </w:rPr>
  </w:style>
  <w:style w:type="character" w:customStyle="1" w:styleId="Textoindependiente3Car1">
    <w:name w:val="Texto independiente 3 Car1"/>
    <w:basedOn w:val="Fuentedeprrafopredeter"/>
    <w:uiPriority w:val="99"/>
    <w:semiHidden/>
    <w:rsid w:val="00495BE0"/>
    <w:rPr>
      <w:rFonts w:ascii="Times New Roman" w:eastAsia="Times New Roman" w:hAnsi="Times New Roman" w:cs="Times New Roman"/>
      <w:sz w:val="16"/>
      <w:szCs w:val="16"/>
      <w:lang w:val="es-ES" w:eastAsia="es-ES"/>
    </w:rPr>
  </w:style>
  <w:style w:type="character" w:customStyle="1" w:styleId="TextodegloboCar">
    <w:name w:val="Texto de globo Car"/>
    <w:basedOn w:val="Fuentedeprrafopredeter"/>
    <w:link w:val="Textodeglobo"/>
    <w:uiPriority w:val="99"/>
    <w:semiHidden/>
    <w:rsid w:val="00495BE0"/>
    <w:rPr>
      <w:rFonts w:ascii="Tahoma" w:eastAsia="Times New Roman" w:hAnsi="Tahoma" w:cs="Tahoma"/>
      <w:sz w:val="16"/>
      <w:szCs w:val="16"/>
      <w:lang w:val="es-ES" w:eastAsia="es-ES"/>
    </w:rPr>
  </w:style>
  <w:style w:type="paragraph" w:styleId="Textodeglobo">
    <w:name w:val="Balloon Text"/>
    <w:basedOn w:val="Normal"/>
    <w:link w:val="TextodegloboCar"/>
    <w:uiPriority w:val="99"/>
    <w:semiHidden/>
    <w:unhideWhenUsed/>
    <w:rsid w:val="00495BE0"/>
    <w:rPr>
      <w:rFonts w:ascii="Tahoma" w:hAnsi="Tahoma" w:cs="Tahoma"/>
      <w:sz w:val="16"/>
      <w:szCs w:val="16"/>
    </w:rPr>
  </w:style>
  <w:style w:type="character" w:customStyle="1" w:styleId="TextodegloboCar1">
    <w:name w:val="Texto de globo Car1"/>
    <w:basedOn w:val="Fuentedeprrafopredeter"/>
    <w:uiPriority w:val="99"/>
    <w:semiHidden/>
    <w:rsid w:val="00495BE0"/>
    <w:rPr>
      <w:rFonts w:ascii="Segoe UI" w:eastAsia="Times New Roman" w:hAnsi="Segoe UI" w:cs="Segoe UI"/>
      <w:sz w:val="18"/>
      <w:szCs w:val="18"/>
      <w:lang w:val="es-ES" w:eastAsia="es-ES"/>
    </w:rPr>
  </w:style>
  <w:style w:type="paragraph" w:styleId="Prrafodelista">
    <w:name w:val="List Paragraph"/>
    <w:basedOn w:val="Normal"/>
    <w:uiPriority w:val="34"/>
    <w:qFormat/>
    <w:rsid w:val="00495BE0"/>
    <w:pPr>
      <w:ind w:left="720"/>
      <w:contextualSpacing/>
    </w:pPr>
  </w:style>
  <w:style w:type="paragraph" w:styleId="Sangradetextonormal">
    <w:name w:val="Body Text Indent"/>
    <w:basedOn w:val="Normal"/>
    <w:link w:val="SangradetextonormalCar"/>
    <w:unhideWhenUsed/>
    <w:rsid w:val="00495BE0"/>
    <w:pPr>
      <w:spacing w:after="120"/>
      <w:ind w:left="283"/>
    </w:pPr>
  </w:style>
  <w:style w:type="character" w:customStyle="1" w:styleId="SangradetextonormalCar">
    <w:name w:val="Sangría de texto normal Car"/>
    <w:basedOn w:val="Fuentedeprrafopredeter"/>
    <w:link w:val="Sangradetextonormal"/>
    <w:rsid w:val="00495BE0"/>
    <w:rPr>
      <w:rFonts w:ascii="Times New Roman" w:eastAsia="Times New Roman" w:hAnsi="Times New Roman" w:cs="Times New Roman"/>
      <w:sz w:val="24"/>
      <w:szCs w:val="24"/>
      <w:lang w:val="es-ES" w:eastAsia="es-ES"/>
    </w:rPr>
  </w:style>
  <w:style w:type="character" w:customStyle="1" w:styleId="TextoCar">
    <w:name w:val="Texto Car"/>
    <w:link w:val="Texto"/>
    <w:locked/>
    <w:rsid w:val="00495BE0"/>
    <w:rPr>
      <w:rFonts w:ascii="Arial" w:eastAsia="Times New Roman" w:hAnsi="Arial" w:cs="Arial"/>
      <w:sz w:val="18"/>
      <w:szCs w:val="20"/>
      <w:lang w:val="es-ES" w:eastAsia="es-ES"/>
    </w:rPr>
  </w:style>
  <w:style w:type="paragraph" w:customStyle="1" w:styleId="Texto">
    <w:name w:val="Texto"/>
    <w:basedOn w:val="Normal"/>
    <w:link w:val="TextoCar"/>
    <w:rsid w:val="00495BE0"/>
    <w:pPr>
      <w:spacing w:after="101" w:line="216" w:lineRule="exact"/>
      <w:ind w:firstLine="288"/>
      <w:jc w:val="both"/>
    </w:pPr>
    <w:rPr>
      <w:rFonts w:ascii="Arial" w:hAnsi="Arial" w:cs="Arial"/>
      <w:sz w:val="18"/>
      <w:szCs w:val="20"/>
    </w:rPr>
  </w:style>
  <w:style w:type="paragraph" w:styleId="Textodebloque">
    <w:name w:val="Block Text"/>
    <w:basedOn w:val="Normal"/>
    <w:rsid w:val="00495BE0"/>
    <w:pPr>
      <w:ind w:left="4239" w:right="49" w:hanging="4665"/>
      <w:jc w:val="both"/>
    </w:pPr>
    <w:rPr>
      <w:rFonts w:ascii="Arial" w:hAnsi="Arial"/>
      <w:szCs w:val="20"/>
    </w:rPr>
  </w:style>
  <w:style w:type="character" w:customStyle="1" w:styleId="grame">
    <w:name w:val="grame"/>
    <w:basedOn w:val="Fuentedeprrafopredeter"/>
    <w:rsid w:val="00495BE0"/>
  </w:style>
  <w:style w:type="paragraph" w:styleId="Textoindependiente2">
    <w:name w:val="Body Text 2"/>
    <w:basedOn w:val="Normal"/>
    <w:link w:val="Textoindependiente2Car"/>
    <w:rsid w:val="00495BE0"/>
    <w:pPr>
      <w:spacing w:after="120" w:line="480" w:lineRule="auto"/>
    </w:pPr>
  </w:style>
  <w:style w:type="character" w:customStyle="1" w:styleId="Textoindependiente2Car">
    <w:name w:val="Texto independiente 2 Car"/>
    <w:basedOn w:val="Fuentedeprrafopredeter"/>
    <w:link w:val="Textoindependiente2"/>
    <w:rsid w:val="00495BE0"/>
    <w:rPr>
      <w:rFonts w:ascii="Times New Roman" w:eastAsia="Times New Roman" w:hAnsi="Times New Roman" w:cs="Times New Roman"/>
      <w:sz w:val="24"/>
      <w:szCs w:val="24"/>
      <w:lang w:val="es-ES" w:eastAsia="es-ES"/>
    </w:rPr>
  </w:style>
  <w:style w:type="paragraph" w:styleId="Sinespaciado">
    <w:name w:val="No Spacing"/>
    <w:uiPriority w:val="1"/>
    <w:qFormat/>
    <w:rsid w:val="00495BE0"/>
    <w:pPr>
      <w:spacing w:after="0" w:line="240" w:lineRule="auto"/>
    </w:pPr>
    <w:rPr>
      <w:rFonts w:ascii="Calibri" w:eastAsia="Calibri" w:hAnsi="Calibri" w:cs="Times New Roman"/>
    </w:rPr>
  </w:style>
  <w:style w:type="paragraph" w:styleId="Encabezado">
    <w:name w:val="header"/>
    <w:basedOn w:val="Normal"/>
    <w:link w:val="EncabezadoCar"/>
    <w:rsid w:val="00495BE0"/>
    <w:pPr>
      <w:tabs>
        <w:tab w:val="center" w:pos="4419"/>
        <w:tab w:val="right" w:pos="8838"/>
      </w:tabs>
    </w:pPr>
    <w:rPr>
      <w:sz w:val="20"/>
      <w:szCs w:val="20"/>
      <w:lang w:val="es-ES_tradnl"/>
    </w:rPr>
  </w:style>
  <w:style w:type="character" w:customStyle="1" w:styleId="EncabezadoCar">
    <w:name w:val="Encabezado Car"/>
    <w:basedOn w:val="Fuentedeprrafopredeter"/>
    <w:link w:val="Encabezado"/>
    <w:rsid w:val="00495BE0"/>
    <w:rPr>
      <w:rFonts w:ascii="Times New Roman" w:eastAsia="Times New Roman" w:hAnsi="Times New Roman" w:cs="Times New Roman"/>
      <w:sz w:val="20"/>
      <w:szCs w:val="20"/>
      <w:lang w:val="es-ES_tradnl" w:eastAsia="es-ES"/>
    </w:rPr>
  </w:style>
  <w:style w:type="paragraph" w:styleId="Piedepgina">
    <w:name w:val="footer"/>
    <w:basedOn w:val="Normal"/>
    <w:link w:val="PiedepginaCar"/>
    <w:rsid w:val="00495BE0"/>
    <w:pPr>
      <w:tabs>
        <w:tab w:val="center" w:pos="4419"/>
        <w:tab w:val="right" w:pos="8838"/>
      </w:tabs>
    </w:pPr>
    <w:rPr>
      <w:lang w:val="x-none"/>
    </w:rPr>
  </w:style>
  <w:style w:type="character" w:customStyle="1" w:styleId="PiedepginaCar">
    <w:name w:val="Pie de página Car"/>
    <w:basedOn w:val="Fuentedeprrafopredeter"/>
    <w:link w:val="Piedepgina"/>
    <w:rsid w:val="00495BE0"/>
    <w:rPr>
      <w:rFonts w:ascii="Times New Roman" w:eastAsia="Times New Roman" w:hAnsi="Times New Roman" w:cs="Times New Roman"/>
      <w:sz w:val="24"/>
      <w:szCs w:val="24"/>
      <w:lang w:val="x-none" w:eastAsia="es-ES"/>
    </w:rPr>
  </w:style>
  <w:style w:type="character" w:styleId="Hipervnculo">
    <w:name w:val="Hyperlink"/>
    <w:uiPriority w:val="99"/>
    <w:unhideWhenUsed/>
    <w:rsid w:val="00495BE0"/>
    <w:rPr>
      <w:color w:val="0000FF"/>
      <w:u w:val="single"/>
    </w:rPr>
  </w:style>
  <w:style w:type="paragraph" w:customStyle="1" w:styleId="Default">
    <w:name w:val="Default"/>
    <w:rsid w:val="00495BE0"/>
    <w:pPr>
      <w:autoSpaceDE w:val="0"/>
      <w:autoSpaceDN w:val="0"/>
      <w:adjustRightInd w:val="0"/>
      <w:spacing w:after="0" w:line="240" w:lineRule="auto"/>
    </w:pPr>
    <w:rPr>
      <w:rFonts w:ascii="Arial" w:eastAsia="Times New Roman" w:hAnsi="Arial" w:cs="Arial"/>
      <w:color w:val="000000"/>
      <w:sz w:val="24"/>
      <w:szCs w:val="24"/>
      <w:lang w:eastAsia="es-MX"/>
    </w:rPr>
  </w:style>
  <w:style w:type="character" w:customStyle="1" w:styleId="TextocomentarioCar">
    <w:name w:val="Texto comentario Car"/>
    <w:link w:val="Textocomentario"/>
    <w:uiPriority w:val="99"/>
    <w:rsid w:val="00495BE0"/>
    <w:rPr>
      <w:lang w:val="en-US"/>
    </w:rPr>
  </w:style>
  <w:style w:type="paragraph" w:styleId="Textocomentario">
    <w:name w:val="annotation text"/>
    <w:basedOn w:val="Normal"/>
    <w:link w:val="TextocomentarioCar"/>
    <w:uiPriority w:val="99"/>
    <w:unhideWhenUsed/>
    <w:rsid w:val="00495BE0"/>
    <w:pPr>
      <w:widowControl w:val="0"/>
      <w:spacing w:after="200"/>
    </w:pPr>
    <w:rPr>
      <w:rFonts w:asciiTheme="minorHAnsi" w:eastAsiaTheme="minorHAnsi" w:hAnsiTheme="minorHAnsi" w:cstheme="minorBidi"/>
      <w:sz w:val="22"/>
      <w:szCs w:val="22"/>
      <w:lang w:val="en-US" w:eastAsia="en-US"/>
    </w:rPr>
  </w:style>
  <w:style w:type="character" w:customStyle="1" w:styleId="TextocomentarioCar1">
    <w:name w:val="Texto comentario Car1"/>
    <w:basedOn w:val="Fuentedeprrafopredeter"/>
    <w:uiPriority w:val="99"/>
    <w:semiHidden/>
    <w:rsid w:val="00495BE0"/>
    <w:rPr>
      <w:rFonts w:ascii="Times New Roman" w:eastAsia="Times New Roman" w:hAnsi="Times New Roman" w:cs="Times New Roman"/>
      <w:sz w:val="20"/>
      <w:szCs w:val="20"/>
      <w:lang w:val="es-ES" w:eastAsia="es-ES"/>
    </w:rPr>
  </w:style>
  <w:style w:type="paragraph" w:styleId="Lista2">
    <w:name w:val="List 2"/>
    <w:basedOn w:val="Normal"/>
    <w:rsid w:val="00495BE0"/>
    <w:pPr>
      <w:ind w:left="566" w:hanging="283"/>
    </w:pPr>
    <w:rPr>
      <w:sz w:val="20"/>
      <w:szCs w:val="20"/>
    </w:rPr>
  </w:style>
  <w:style w:type="paragraph" w:styleId="NormalWeb">
    <w:name w:val="Normal (Web)"/>
    <w:basedOn w:val="Normal"/>
    <w:uiPriority w:val="99"/>
    <w:unhideWhenUsed/>
    <w:rsid w:val="00495BE0"/>
    <w:pPr>
      <w:spacing w:before="100" w:beforeAutospacing="1" w:after="100" w:afterAutospacing="1"/>
    </w:pPr>
  </w:style>
  <w:style w:type="table" w:styleId="Tablaconcuadrcula">
    <w:name w:val="Table Grid"/>
    <w:basedOn w:val="Tablanormal"/>
    <w:uiPriority w:val="39"/>
    <w:rsid w:val="00495BE0"/>
    <w:pPr>
      <w:spacing w:after="0" w:line="240" w:lineRule="auto"/>
    </w:pPr>
    <w:rPr>
      <w:rFonts w:ascii="Calibri" w:eastAsia="Calibri" w:hAnsi="Calibri"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angra2detindependienteCar2">
    <w:name w:val="Sangría 2 de t. independiente Car2"/>
    <w:basedOn w:val="Fuentedeprrafopredeter"/>
    <w:uiPriority w:val="99"/>
    <w:semiHidden/>
    <w:rsid w:val="00495BE0"/>
    <w:rPr>
      <w:rFonts w:ascii="Times New Roman" w:eastAsia="Times New Roman" w:hAnsi="Times New Roman" w:cs="Times New Roman"/>
      <w:sz w:val="24"/>
      <w:szCs w:val="24"/>
      <w:lang w:val="es-ES" w:eastAsia="es-ES"/>
    </w:rPr>
  </w:style>
  <w:style w:type="character" w:customStyle="1" w:styleId="apple-converted-space">
    <w:name w:val="apple-converted-space"/>
    <w:rsid w:val="00495BE0"/>
  </w:style>
  <w:style w:type="character" w:styleId="Textoennegrita">
    <w:name w:val="Strong"/>
    <w:basedOn w:val="Fuentedeprrafopredeter"/>
    <w:uiPriority w:val="22"/>
    <w:qFormat/>
    <w:rsid w:val="00495BE0"/>
    <w:rPr>
      <w:b/>
      <w:bCs/>
    </w:rPr>
  </w:style>
  <w:style w:type="character" w:customStyle="1" w:styleId="TextosinformatoCar">
    <w:name w:val="Texto sin formato Car"/>
    <w:uiPriority w:val="99"/>
    <w:rsid w:val="00495BE0"/>
    <w:rPr>
      <w:rFonts w:ascii="Consolas" w:eastAsia="Times New Roman" w:hAnsi="Consolas"/>
      <w:sz w:val="21"/>
      <w:szCs w:val="21"/>
      <w:lang w:val="es-ES_tradnl" w:eastAsia="es-ES"/>
    </w:rPr>
  </w:style>
  <w:style w:type="paragraph" w:styleId="Textosinformato">
    <w:name w:val="Plain Text"/>
    <w:basedOn w:val="Normal"/>
    <w:link w:val="TextosinformatoCar1"/>
    <w:uiPriority w:val="99"/>
    <w:semiHidden/>
    <w:unhideWhenUsed/>
    <w:rsid w:val="00495BE0"/>
    <w:rPr>
      <w:rFonts w:ascii="Consolas" w:hAnsi="Consolas" w:cs="Consolas"/>
      <w:sz w:val="21"/>
      <w:szCs w:val="21"/>
    </w:rPr>
  </w:style>
  <w:style w:type="character" w:customStyle="1" w:styleId="TextosinformatoCar1">
    <w:name w:val="Texto sin formato Car1"/>
    <w:basedOn w:val="Fuentedeprrafopredeter"/>
    <w:link w:val="Textosinformato"/>
    <w:uiPriority w:val="99"/>
    <w:semiHidden/>
    <w:rsid w:val="00495BE0"/>
    <w:rPr>
      <w:rFonts w:ascii="Consolas" w:eastAsia="Times New Roman" w:hAnsi="Consolas" w:cs="Consolas"/>
      <w:sz w:val="21"/>
      <w:szCs w:val="21"/>
      <w:lang w:val="es-ES" w:eastAsia="es-ES"/>
    </w:rPr>
  </w:style>
  <w:style w:type="character" w:styleId="Hipervnculovisitado">
    <w:name w:val="FollowedHyperlink"/>
    <w:uiPriority w:val="99"/>
    <w:unhideWhenUsed/>
    <w:rsid w:val="00495BE0"/>
    <w:rPr>
      <w:color w:val="954F72"/>
      <w:u w:val="single"/>
    </w:rPr>
  </w:style>
  <w:style w:type="paragraph" w:customStyle="1" w:styleId="xl65">
    <w:name w:val="xl65"/>
    <w:basedOn w:val="Normal"/>
    <w:rsid w:val="00495BE0"/>
    <w:pPr>
      <w:spacing w:before="100" w:beforeAutospacing="1" w:after="100" w:afterAutospacing="1"/>
      <w:jc w:val="center"/>
    </w:pPr>
    <w:rPr>
      <w:sz w:val="12"/>
      <w:szCs w:val="12"/>
      <w:lang w:val="es-MX" w:eastAsia="es-MX"/>
    </w:rPr>
  </w:style>
  <w:style w:type="paragraph" w:customStyle="1" w:styleId="xl66">
    <w:name w:val="xl66"/>
    <w:basedOn w:val="Normal"/>
    <w:rsid w:val="00495BE0"/>
    <w:pPr>
      <w:spacing w:before="100" w:beforeAutospacing="1" w:after="100" w:afterAutospacing="1"/>
    </w:pPr>
    <w:rPr>
      <w:sz w:val="12"/>
      <w:szCs w:val="12"/>
      <w:lang w:val="es-MX" w:eastAsia="es-MX"/>
    </w:rPr>
  </w:style>
  <w:style w:type="numbering" w:customStyle="1" w:styleId="Sinlista1">
    <w:name w:val="Sin lista1"/>
    <w:next w:val="Sinlista"/>
    <w:uiPriority w:val="99"/>
    <w:semiHidden/>
    <w:unhideWhenUsed/>
    <w:rsid w:val="00495BE0"/>
  </w:style>
  <w:style w:type="paragraph" w:customStyle="1" w:styleId="xl67">
    <w:name w:val="xl67"/>
    <w:basedOn w:val="Normal"/>
    <w:rsid w:val="00495BE0"/>
    <w:pPr>
      <w:pBdr>
        <w:top w:val="single" w:sz="4" w:space="0" w:color="auto"/>
        <w:left w:val="single" w:sz="4" w:space="0" w:color="auto"/>
        <w:bottom w:val="single" w:sz="4" w:space="0" w:color="auto"/>
        <w:right w:val="single" w:sz="4" w:space="0" w:color="auto"/>
      </w:pBdr>
      <w:spacing w:before="100" w:beforeAutospacing="1" w:after="100" w:afterAutospacing="1"/>
    </w:pPr>
    <w:rPr>
      <w:sz w:val="8"/>
      <w:szCs w:val="8"/>
      <w:lang w:val="es-MX" w:eastAsia="es-MX"/>
    </w:rPr>
  </w:style>
  <w:style w:type="paragraph" w:customStyle="1" w:styleId="xl68">
    <w:name w:val="xl68"/>
    <w:basedOn w:val="Normal"/>
    <w:rsid w:val="00495BE0"/>
    <w:pPr>
      <w:pBdr>
        <w:top w:val="single" w:sz="4" w:space="0" w:color="auto"/>
        <w:left w:val="single" w:sz="4" w:space="0" w:color="auto"/>
        <w:bottom w:val="single" w:sz="4" w:space="0" w:color="auto"/>
        <w:right w:val="single" w:sz="4" w:space="0" w:color="auto"/>
      </w:pBdr>
      <w:spacing w:before="100" w:beforeAutospacing="1" w:after="100" w:afterAutospacing="1"/>
    </w:pPr>
    <w:rPr>
      <w:sz w:val="8"/>
      <w:szCs w:val="8"/>
      <w:lang w:val="es-MX" w:eastAsia="es-MX"/>
    </w:rPr>
  </w:style>
  <w:style w:type="character" w:styleId="Ttulodellibro">
    <w:name w:val="Book Title"/>
    <w:uiPriority w:val="33"/>
    <w:qFormat/>
    <w:rsid w:val="00495BE0"/>
    <w:rPr>
      <w:rFonts w:ascii="Cambria" w:hAnsi="Cambria" w:hint="default"/>
      <w:i/>
      <w:iCs/>
    </w:rPr>
  </w:style>
  <w:style w:type="paragraph" w:customStyle="1" w:styleId="xl63">
    <w:name w:val="xl63"/>
    <w:basedOn w:val="Normal"/>
    <w:rsid w:val="00495BE0"/>
    <w:pPr>
      <w:spacing w:before="100" w:beforeAutospacing="1" w:after="100" w:afterAutospacing="1"/>
    </w:pPr>
    <w:rPr>
      <w:rFonts w:ascii="Amelia Basic Regular" w:hAnsi="Amelia Basic Regular"/>
      <w:lang w:val="es-MX" w:eastAsia="es-MX"/>
    </w:rPr>
  </w:style>
  <w:style w:type="paragraph" w:customStyle="1" w:styleId="xl64">
    <w:name w:val="xl64"/>
    <w:basedOn w:val="Normal"/>
    <w:rsid w:val="00495BE0"/>
    <w:pPr>
      <w:spacing w:before="100" w:beforeAutospacing="1" w:after="100" w:afterAutospacing="1"/>
      <w:jc w:val="center"/>
    </w:pPr>
    <w:rPr>
      <w:rFonts w:ascii="Amelia Basic Regular" w:hAnsi="Amelia Basic Regular"/>
      <w:lang w:val="es-MX" w:eastAsia="es-MX"/>
    </w:rPr>
  </w:style>
  <w:style w:type="paragraph" w:customStyle="1" w:styleId="xl69">
    <w:name w:val="xl69"/>
    <w:basedOn w:val="Normal"/>
    <w:rsid w:val="00495BE0"/>
    <w:pPr>
      <w:pBdr>
        <w:top w:val="single" w:sz="4" w:space="0" w:color="auto"/>
        <w:left w:val="single" w:sz="4" w:space="0" w:color="auto"/>
        <w:bottom w:val="single" w:sz="4" w:space="0" w:color="auto"/>
        <w:right w:val="single" w:sz="4" w:space="0" w:color="auto"/>
      </w:pBdr>
      <w:spacing w:before="100" w:beforeAutospacing="1" w:after="100" w:afterAutospacing="1"/>
    </w:pPr>
    <w:rPr>
      <w:rFonts w:ascii="Amelia Basic Regular" w:hAnsi="Amelia Basic Regular"/>
      <w:sz w:val="20"/>
      <w:szCs w:val="20"/>
      <w:lang w:val="es-MX" w:eastAsia="es-MX"/>
    </w:rPr>
  </w:style>
  <w:style w:type="paragraph" w:customStyle="1" w:styleId="xl70">
    <w:name w:val="xl70"/>
    <w:basedOn w:val="Normal"/>
    <w:rsid w:val="00495BE0"/>
    <w:pPr>
      <w:pBdr>
        <w:top w:val="single" w:sz="4" w:space="0" w:color="auto"/>
        <w:left w:val="single" w:sz="4" w:space="0" w:color="auto"/>
        <w:bottom w:val="single" w:sz="4" w:space="0" w:color="auto"/>
        <w:right w:val="single" w:sz="4" w:space="0" w:color="auto"/>
      </w:pBdr>
      <w:shd w:val="clear" w:color="000000" w:fill="D6DCE4"/>
      <w:spacing w:before="100" w:beforeAutospacing="1" w:after="100" w:afterAutospacing="1"/>
    </w:pPr>
    <w:rPr>
      <w:rFonts w:ascii="Amelia Basic Regular" w:hAnsi="Amelia Basic Regular"/>
      <w:b/>
      <w:bCs/>
      <w:sz w:val="20"/>
      <w:szCs w:val="20"/>
      <w:lang w:val="es-MX" w:eastAsia="es-MX"/>
    </w:rPr>
  </w:style>
  <w:style w:type="paragraph" w:customStyle="1" w:styleId="xl71">
    <w:name w:val="xl71"/>
    <w:basedOn w:val="Normal"/>
    <w:rsid w:val="00495BE0"/>
    <w:pPr>
      <w:pBdr>
        <w:left w:val="single" w:sz="4" w:space="0" w:color="auto"/>
        <w:bottom w:val="single" w:sz="4" w:space="0" w:color="auto"/>
      </w:pBdr>
      <w:spacing w:before="100" w:beforeAutospacing="1" w:after="100" w:afterAutospacing="1"/>
      <w:jc w:val="center"/>
      <w:textAlignment w:val="center"/>
    </w:pPr>
    <w:rPr>
      <w:rFonts w:ascii="Amelia Basic Regular" w:hAnsi="Amelia Basic Regular"/>
      <w:sz w:val="20"/>
      <w:szCs w:val="20"/>
      <w:lang w:val="es-MX" w:eastAsia="es-MX"/>
    </w:rPr>
  </w:style>
  <w:style w:type="paragraph" w:customStyle="1" w:styleId="xl72">
    <w:name w:val="xl72"/>
    <w:basedOn w:val="Normal"/>
    <w:rsid w:val="00495BE0"/>
    <w:pPr>
      <w:pBdr>
        <w:top w:val="single" w:sz="4" w:space="0" w:color="auto"/>
        <w:left w:val="single" w:sz="4" w:space="0" w:color="auto"/>
        <w:bottom w:val="single" w:sz="4" w:space="0" w:color="auto"/>
      </w:pBdr>
      <w:spacing w:before="100" w:beforeAutospacing="1" w:after="100" w:afterAutospacing="1"/>
      <w:jc w:val="center"/>
      <w:textAlignment w:val="center"/>
    </w:pPr>
    <w:rPr>
      <w:rFonts w:ascii="Amelia Basic Regular" w:hAnsi="Amelia Basic Regular"/>
      <w:sz w:val="20"/>
      <w:szCs w:val="20"/>
      <w:lang w:val="es-MX" w:eastAsia="es-MX"/>
    </w:rPr>
  </w:style>
  <w:style w:type="paragraph" w:customStyle="1" w:styleId="xl73">
    <w:name w:val="xl73"/>
    <w:basedOn w:val="Normal"/>
    <w:rsid w:val="00495BE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melia Basic Regular" w:hAnsi="Amelia Basic Regular"/>
      <w:sz w:val="20"/>
      <w:szCs w:val="20"/>
      <w:lang w:val="es-MX" w:eastAsia="es-MX"/>
    </w:rPr>
  </w:style>
  <w:style w:type="paragraph" w:customStyle="1" w:styleId="xl74">
    <w:name w:val="xl74"/>
    <w:basedOn w:val="Normal"/>
    <w:rsid w:val="00495B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melia Basic Regular" w:hAnsi="Amelia Basic Regular"/>
      <w:sz w:val="20"/>
      <w:szCs w:val="20"/>
      <w:lang w:val="es-MX" w:eastAsia="es-MX"/>
    </w:rPr>
  </w:style>
  <w:style w:type="paragraph" w:customStyle="1" w:styleId="xl75">
    <w:name w:val="xl75"/>
    <w:basedOn w:val="Normal"/>
    <w:rsid w:val="00495BE0"/>
    <w:pPr>
      <w:pBdr>
        <w:left w:val="single" w:sz="4" w:space="0" w:color="auto"/>
        <w:bottom w:val="single" w:sz="4" w:space="0" w:color="auto"/>
        <w:right w:val="single" w:sz="4" w:space="0" w:color="auto"/>
      </w:pBdr>
      <w:spacing w:before="100" w:beforeAutospacing="1" w:after="100" w:afterAutospacing="1"/>
      <w:jc w:val="center"/>
      <w:textAlignment w:val="center"/>
    </w:pPr>
    <w:rPr>
      <w:rFonts w:ascii="Amelia Basic Regular" w:hAnsi="Amelia Basic Regular"/>
      <w:sz w:val="20"/>
      <w:szCs w:val="20"/>
      <w:lang w:val="es-MX" w:eastAsia="es-MX"/>
    </w:rPr>
  </w:style>
  <w:style w:type="paragraph" w:customStyle="1" w:styleId="xl76">
    <w:name w:val="xl76"/>
    <w:basedOn w:val="Normal"/>
    <w:rsid w:val="00495BE0"/>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Amelia Basic Regular" w:hAnsi="Amelia Basic Regular"/>
      <w:sz w:val="20"/>
      <w:szCs w:val="20"/>
      <w:lang w:val="es-MX" w:eastAsia="es-MX"/>
    </w:rPr>
  </w:style>
  <w:style w:type="paragraph" w:customStyle="1" w:styleId="xl77">
    <w:name w:val="xl77"/>
    <w:basedOn w:val="Normal"/>
    <w:rsid w:val="00495BE0"/>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Amelia Basic Regular" w:hAnsi="Amelia Basic Regular"/>
      <w:sz w:val="20"/>
      <w:szCs w:val="20"/>
      <w:lang w:val="es-MX" w:eastAsia="es-MX"/>
    </w:rPr>
  </w:style>
  <w:style w:type="paragraph" w:customStyle="1" w:styleId="xl78">
    <w:name w:val="xl78"/>
    <w:basedOn w:val="Normal"/>
    <w:rsid w:val="00495B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melia Basic Regular" w:hAnsi="Amelia Basic Regular"/>
      <w:sz w:val="20"/>
      <w:szCs w:val="20"/>
      <w:lang w:val="es-MX" w:eastAsia="es-MX"/>
    </w:rPr>
  </w:style>
  <w:style w:type="paragraph" w:customStyle="1" w:styleId="xl79">
    <w:name w:val="xl79"/>
    <w:basedOn w:val="Normal"/>
    <w:rsid w:val="00495BE0"/>
    <w:pPr>
      <w:pBdr>
        <w:left w:val="single" w:sz="4" w:space="0" w:color="auto"/>
        <w:bottom w:val="single" w:sz="4" w:space="0" w:color="auto"/>
        <w:right w:val="single" w:sz="4" w:space="0" w:color="auto"/>
      </w:pBdr>
      <w:spacing w:before="100" w:beforeAutospacing="1" w:after="100" w:afterAutospacing="1"/>
    </w:pPr>
    <w:rPr>
      <w:lang w:val="es-MX" w:eastAsia="es-MX"/>
    </w:rPr>
  </w:style>
  <w:style w:type="paragraph" w:customStyle="1" w:styleId="xl80">
    <w:name w:val="xl80"/>
    <w:basedOn w:val="Normal"/>
    <w:rsid w:val="00495BE0"/>
    <w:pPr>
      <w:pBdr>
        <w:top w:val="single" w:sz="4" w:space="0" w:color="auto"/>
        <w:left w:val="single" w:sz="4" w:space="0" w:color="auto"/>
        <w:bottom w:val="single" w:sz="4" w:space="0" w:color="auto"/>
        <w:right w:val="single" w:sz="4" w:space="0" w:color="auto"/>
      </w:pBdr>
      <w:spacing w:before="100" w:beforeAutospacing="1" w:after="100" w:afterAutospacing="1"/>
    </w:pPr>
    <w:rPr>
      <w:lang w:val="es-MX" w:eastAsia="es-MX"/>
    </w:rPr>
  </w:style>
  <w:style w:type="paragraph" w:customStyle="1" w:styleId="xl81">
    <w:name w:val="xl81"/>
    <w:basedOn w:val="Normal"/>
    <w:rsid w:val="00495BE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melia Basic Regular" w:hAnsi="Amelia Basic Regular"/>
      <w:sz w:val="20"/>
      <w:szCs w:val="20"/>
      <w:lang w:val="es-MX" w:eastAsia="es-MX"/>
    </w:rPr>
  </w:style>
  <w:style w:type="paragraph" w:customStyle="1" w:styleId="xl82">
    <w:name w:val="xl82"/>
    <w:basedOn w:val="Normal"/>
    <w:rsid w:val="00495BE0"/>
    <w:pPr>
      <w:pBdr>
        <w:top w:val="single" w:sz="8" w:space="0" w:color="auto"/>
        <w:left w:val="single" w:sz="8" w:space="0" w:color="auto"/>
      </w:pBdr>
      <w:shd w:val="clear" w:color="000000" w:fill="D6DCE4"/>
      <w:spacing w:before="100" w:beforeAutospacing="1" w:after="100" w:afterAutospacing="1"/>
      <w:textAlignment w:val="top"/>
    </w:pPr>
    <w:rPr>
      <w:rFonts w:ascii="Amelia Basic Regular" w:hAnsi="Amelia Basic Regular"/>
      <w:b/>
      <w:bCs/>
      <w:sz w:val="20"/>
      <w:szCs w:val="20"/>
      <w:lang w:val="es-MX" w:eastAsia="es-MX"/>
    </w:rPr>
  </w:style>
  <w:style w:type="paragraph" w:customStyle="1" w:styleId="xl83">
    <w:name w:val="xl83"/>
    <w:basedOn w:val="Normal"/>
    <w:rsid w:val="00495BE0"/>
    <w:pPr>
      <w:pBdr>
        <w:left w:val="single" w:sz="4" w:space="0" w:color="auto"/>
        <w:bottom w:val="single" w:sz="4" w:space="0" w:color="auto"/>
        <w:right w:val="single" w:sz="4" w:space="0" w:color="auto"/>
      </w:pBdr>
      <w:spacing w:before="100" w:beforeAutospacing="1" w:after="100" w:afterAutospacing="1"/>
      <w:textAlignment w:val="top"/>
    </w:pPr>
    <w:rPr>
      <w:rFonts w:ascii="Amelia Basic Regular" w:hAnsi="Amelia Basic Regular"/>
      <w:sz w:val="20"/>
      <w:szCs w:val="20"/>
      <w:lang w:val="es-MX" w:eastAsia="es-MX"/>
    </w:rPr>
  </w:style>
  <w:style w:type="paragraph" w:customStyle="1" w:styleId="xl84">
    <w:name w:val="xl84"/>
    <w:basedOn w:val="Normal"/>
    <w:rsid w:val="00495B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Amelia Basic Regular" w:hAnsi="Amelia Basic Regular"/>
      <w:sz w:val="20"/>
      <w:szCs w:val="20"/>
      <w:lang w:val="es-MX" w:eastAsia="es-MX"/>
    </w:rPr>
  </w:style>
  <w:style w:type="paragraph" w:customStyle="1" w:styleId="xl85">
    <w:name w:val="xl85"/>
    <w:basedOn w:val="Normal"/>
    <w:rsid w:val="00495BE0"/>
    <w:pPr>
      <w:spacing w:before="100" w:beforeAutospacing="1" w:after="100" w:afterAutospacing="1"/>
      <w:textAlignment w:val="top"/>
    </w:pPr>
    <w:rPr>
      <w:rFonts w:ascii="Amelia Basic Regular" w:hAnsi="Amelia Basic Regular"/>
      <w:lang w:val="es-MX" w:eastAsia="es-MX"/>
    </w:rPr>
  </w:style>
  <w:style w:type="paragraph" w:customStyle="1" w:styleId="xl86">
    <w:name w:val="xl86"/>
    <w:basedOn w:val="Normal"/>
    <w:rsid w:val="00495BE0"/>
    <w:pPr>
      <w:spacing w:before="100" w:beforeAutospacing="1" w:after="100" w:afterAutospacing="1"/>
      <w:jc w:val="center"/>
      <w:textAlignment w:val="center"/>
    </w:pPr>
    <w:rPr>
      <w:rFonts w:ascii="Amelia Basic Regular" w:hAnsi="Amelia Basic Regular"/>
      <w:lang w:val="es-MX" w:eastAsia="es-MX"/>
    </w:rPr>
  </w:style>
  <w:style w:type="paragraph" w:customStyle="1" w:styleId="xl87">
    <w:name w:val="xl87"/>
    <w:basedOn w:val="Normal"/>
    <w:rsid w:val="00495BE0"/>
    <w:pPr>
      <w:pBdr>
        <w:top w:val="single" w:sz="8" w:space="0" w:color="auto"/>
        <w:left w:val="single" w:sz="8" w:space="0" w:color="auto"/>
        <w:bottom w:val="single" w:sz="8" w:space="0" w:color="auto"/>
        <w:right w:val="single" w:sz="8" w:space="0" w:color="auto"/>
      </w:pBdr>
      <w:shd w:val="clear" w:color="000000" w:fill="D6DCE4"/>
      <w:spacing w:before="100" w:beforeAutospacing="1" w:after="100" w:afterAutospacing="1"/>
      <w:jc w:val="center"/>
      <w:textAlignment w:val="top"/>
    </w:pPr>
    <w:rPr>
      <w:rFonts w:ascii="Amelia Basic Regular" w:hAnsi="Amelia Basic Regular"/>
      <w:b/>
      <w:bCs/>
      <w:sz w:val="20"/>
      <w:szCs w:val="20"/>
      <w:lang w:val="es-MX" w:eastAsia="es-MX"/>
    </w:rPr>
  </w:style>
  <w:style w:type="paragraph" w:customStyle="1" w:styleId="xl88">
    <w:name w:val="xl88"/>
    <w:basedOn w:val="Normal"/>
    <w:rsid w:val="00495BE0"/>
    <w:pPr>
      <w:pBdr>
        <w:top w:val="single" w:sz="8" w:space="0" w:color="auto"/>
        <w:left w:val="single" w:sz="8" w:space="0" w:color="auto"/>
        <w:right w:val="single" w:sz="8" w:space="0" w:color="auto"/>
      </w:pBdr>
      <w:shd w:val="clear" w:color="000000" w:fill="D9D9D9"/>
      <w:spacing w:before="100" w:beforeAutospacing="1" w:after="100" w:afterAutospacing="1"/>
      <w:jc w:val="center"/>
      <w:textAlignment w:val="top"/>
    </w:pPr>
    <w:rPr>
      <w:rFonts w:ascii="Amelia Basic Regular" w:hAnsi="Amelia Basic Regular"/>
      <w:b/>
      <w:bCs/>
      <w:sz w:val="20"/>
      <w:szCs w:val="20"/>
      <w:lang w:val="es-MX" w:eastAsia="es-MX"/>
    </w:rPr>
  </w:style>
  <w:style w:type="paragraph" w:customStyle="1" w:styleId="xl89">
    <w:name w:val="xl89"/>
    <w:basedOn w:val="Normal"/>
    <w:rsid w:val="00495BE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melia Basic Regular" w:hAnsi="Amelia Basic Regular"/>
      <w:b/>
      <w:bCs/>
      <w:lang w:val="es-MX" w:eastAsia="es-MX"/>
    </w:rPr>
  </w:style>
  <w:style w:type="paragraph" w:customStyle="1" w:styleId="xl90">
    <w:name w:val="xl90"/>
    <w:basedOn w:val="Normal"/>
    <w:rsid w:val="00495BE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melia Basic Regular" w:hAnsi="Amelia Basic Regular"/>
      <w:sz w:val="20"/>
      <w:szCs w:val="20"/>
      <w:lang w:val="es-MX" w:eastAsia="es-MX"/>
    </w:rPr>
  </w:style>
  <w:style w:type="paragraph" w:customStyle="1" w:styleId="xl91">
    <w:name w:val="xl91"/>
    <w:basedOn w:val="Normal"/>
    <w:rsid w:val="00495BE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melia Basic Regular" w:hAnsi="Amelia Basic Regular"/>
      <w:sz w:val="20"/>
      <w:szCs w:val="20"/>
      <w:lang w:val="es-MX" w:eastAsia="es-MX"/>
    </w:rPr>
  </w:style>
  <w:style w:type="paragraph" w:customStyle="1" w:styleId="Sinespaciado1">
    <w:name w:val="Sin espaciado1"/>
    <w:uiPriority w:val="1"/>
    <w:qFormat/>
    <w:rsid w:val="00495BE0"/>
    <w:pPr>
      <w:spacing w:after="0" w:line="240" w:lineRule="auto"/>
    </w:pPr>
    <w:rPr>
      <w:rFonts w:ascii="Calibri" w:eastAsia="Times New Roman" w:hAnsi="Calibri" w:cs="Times New Roman"/>
      <w:lang w:eastAsia="es-MX"/>
    </w:rPr>
  </w:style>
  <w:style w:type="table" w:customStyle="1" w:styleId="Tablaconcuadrcula1">
    <w:name w:val="Tabla con cuadrícula1"/>
    <w:basedOn w:val="Tablanormal"/>
    <w:next w:val="Tablaconcuadrcula"/>
    <w:uiPriority w:val="59"/>
    <w:rsid w:val="00495BE0"/>
    <w:pPr>
      <w:spacing w:after="0" w:line="240" w:lineRule="auto"/>
    </w:pPr>
    <w:rPr>
      <w:rFonts w:ascii="Calibri" w:eastAsia="Calibri" w:hAnsi="Calibri"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5.emf"/><Relationship Id="rId5" Type="http://schemas.openxmlformats.org/officeDocument/2006/relationships/settings" Target="settings.xml"/><Relationship Id="rId10" Type="http://schemas.openxmlformats.org/officeDocument/2006/relationships/image" Target="media/image4.emf"/><Relationship Id="rId4" Type="http://schemas.microsoft.com/office/2007/relationships/stylesWithEffects" Target="stylesWithEffects.xml"/><Relationship Id="rId9" Type="http://schemas.openxmlformats.org/officeDocument/2006/relationships/image" Target="media/image3.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4B610D-F109-4CE1-B798-87CD19A98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3016</Words>
  <Characters>16591</Characters>
  <Application>Microsoft Office Word</Application>
  <DocSecurity>0</DocSecurity>
  <Lines>138</Lines>
  <Paragraphs>39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19568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Sec-ayto5499</dc:creator>
  <cp:lastModifiedBy>Ayuntamiento</cp:lastModifiedBy>
  <cp:revision>2</cp:revision>
  <dcterms:created xsi:type="dcterms:W3CDTF">2015-11-05T18:20:00Z</dcterms:created>
  <dcterms:modified xsi:type="dcterms:W3CDTF">2015-11-05T18:20:00Z</dcterms:modified>
</cp:coreProperties>
</file>